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F3B6E" w14:textId="3CE1258D" w:rsidR="007D44EB" w:rsidRPr="00C951CA" w:rsidRDefault="007D44EB" w:rsidP="007D44EB">
      <w:pPr>
        <w:pStyle w:val="NoSpacing"/>
        <w:rPr>
          <w:b/>
        </w:rPr>
      </w:pPr>
      <w:bookmarkStart w:id="0" w:name="_Hlk2929180"/>
      <w:r w:rsidRPr="00C951CA">
        <w:rPr>
          <w:rFonts w:ascii="Arial" w:eastAsia="Gulim" w:hAnsi="Arial" w:cs="Arial"/>
          <w:b/>
        </w:rPr>
        <w:t>SAM</w:t>
      </w:r>
      <w:r>
        <w:rPr>
          <w:rFonts w:ascii="Arial" w:eastAsia="Gulim" w:hAnsi="Arial" w:cs="Arial"/>
          <w:b/>
        </w:rPr>
        <w:t>™</w:t>
      </w:r>
      <w:r w:rsidRPr="00C951CA">
        <w:rPr>
          <w:rFonts w:ascii="Arial" w:eastAsia="Gulim" w:hAnsi="Arial" w:cs="Arial"/>
          <w:b/>
        </w:rPr>
        <w:t xml:space="preserve"> </w:t>
      </w:r>
      <w:r>
        <w:rPr>
          <w:rFonts w:ascii="Arial" w:eastAsia="Gulim" w:hAnsi="Arial" w:cs="Arial"/>
          <w:b/>
        </w:rPr>
        <w:t>BOOST</w:t>
      </w:r>
      <w:r w:rsidRPr="00C951CA">
        <w:rPr>
          <w:rFonts w:ascii="Arial" w:eastAsia="Gulim" w:hAnsi="Arial" w:cs="Arial"/>
          <w:b/>
        </w:rPr>
        <w:t xml:space="preserve"> </w:t>
      </w:r>
      <w:r w:rsidRPr="00C951CA">
        <w:rPr>
          <w:b/>
        </w:rPr>
        <w:t>Detailed Specifications</w:t>
      </w:r>
    </w:p>
    <w:p w14:paraId="6F163B3F" w14:textId="246A6C23" w:rsidR="007D44EB" w:rsidRDefault="007D44EB" w:rsidP="00B57910">
      <w:pPr>
        <w:pStyle w:val="NoSpacing"/>
        <w:rPr>
          <w:rFonts w:ascii="Arial" w:eastAsia="Gulim" w:hAnsi="Arial" w:cs="Arial"/>
          <w:b/>
        </w:rPr>
      </w:pPr>
    </w:p>
    <w:p w14:paraId="7AEBA77C" w14:textId="33D4075E" w:rsidR="003B5F34" w:rsidRPr="003B5F34" w:rsidRDefault="003B5F34" w:rsidP="003B5F34">
      <w:pPr>
        <w:pStyle w:val="Default"/>
        <w:rPr>
          <w:rFonts w:asciiTheme="minorHAnsi" w:eastAsiaTheme="minorHAnsi" w:hAnsiTheme="minorHAnsi" w:cstheme="minorBidi"/>
          <w:color w:val="auto"/>
          <w:sz w:val="22"/>
          <w:szCs w:val="22"/>
        </w:rPr>
      </w:pPr>
      <w:r w:rsidRPr="003B5F34">
        <w:rPr>
          <w:rFonts w:asciiTheme="minorHAnsi" w:eastAsiaTheme="minorHAnsi" w:hAnsiTheme="minorHAnsi" w:cstheme="minorBidi"/>
          <w:color w:val="auto"/>
          <w:sz w:val="22"/>
          <w:szCs w:val="22"/>
        </w:rPr>
        <w:t xml:space="preserve">The apparatus shall be equipped with the </w:t>
      </w:r>
      <w:r>
        <w:rPr>
          <w:rFonts w:asciiTheme="minorHAnsi" w:eastAsiaTheme="minorHAnsi" w:hAnsiTheme="minorHAnsi" w:cstheme="minorBidi"/>
          <w:color w:val="auto"/>
          <w:sz w:val="22"/>
          <w:szCs w:val="22"/>
        </w:rPr>
        <w:t>SAM BOOST</w:t>
      </w:r>
      <w:r w:rsidRPr="003B5F34">
        <w:rPr>
          <w:rFonts w:asciiTheme="minorHAnsi" w:eastAsiaTheme="minorHAnsi" w:hAnsiTheme="minorHAnsi" w:cstheme="minorBidi"/>
          <w:color w:val="auto"/>
          <w:sz w:val="22"/>
          <w:szCs w:val="22"/>
        </w:rPr>
        <w:t xml:space="preserve"> Pressure Governor System. The </w:t>
      </w:r>
      <w:r>
        <w:rPr>
          <w:rFonts w:asciiTheme="minorHAnsi" w:eastAsiaTheme="minorHAnsi" w:hAnsiTheme="minorHAnsi" w:cstheme="minorBidi"/>
          <w:color w:val="auto"/>
          <w:sz w:val="22"/>
          <w:szCs w:val="22"/>
        </w:rPr>
        <w:t>BOOST</w:t>
      </w:r>
      <w:r w:rsidRPr="003B5F34">
        <w:rPr>
          <w:rFonts w:asciiTheme="minorHAnsi" w:eastAsiaTheme="minorHAnsi" w:hAnsiTheme="minorHAnsi" w:cstheme="minorBidi"/>
          <w:color w:val="auto"/>
          <w:sz w:val="22"/>
          <w:szCs w:val="22"/>
        </w:rPr>
        <w:t xml:space="preserve"> Governor System</w:t>
      </w:r>
      <w:r>
        <w:rPr>
          <w:rFonts w:asciiTheme="minorHAnsi" w:eastAsiaTheme="minorHAnsi" w:hAnsiTheme="minorHAnsi" w:cstheme="minorBidi"/>
          <w:color w:val="auto"/>
          <w:sz w:val="22"/>
          <w:szCs w:val="22"/>
        </w:rPr>
        <w:t xml:space="preserve"> </w:t>
      </w:r>
      <w:r w:rsidRPr="003B5F34">
        <w:rPr>
          <w:rFonts w:asciiTheme="minorHAnsi" w:eastAsiaTheme="minorHAnsi" w:hAnsiTheme="minorHAnsi" w:cstheme="minorBidi"/>
          <w:color w:val="auto"/>
          <w:sz w:val="22"/>
          <w:szCs w:val="22"/>
        </w:rPr>
        <w:t xml:space="preserve">is a J1939 CAN based pressure governing system that consists of a </w:t>
      </w:r>
      <w:r>
        <w:rPr>
          <w:rFonts w:asciiTheme="minorHAnsi" w:eastAsiaTheme="minorHAnsi" w:hAnsiTheme="minorHAnsi" w:cstheme="minorBidi"/>
          <w:color w:val="auto"/>
          <w:sz w:val="22"/>
          <w:szCs w:val="22"/>
        </w:rPr>
        <w:t>BOOST</w:t>
      </w:r>
      <w:r w:rsidRPr="003B5F34">
        <w:rPr>
          <w:rFonts w:asciiTheme="minorHAnsi" w:eastAsiaTheme="minorHAnsi" w:hAnsiTheme="minorHAnsi" w:cstheme="minorBidi"/>
          <w:color w:val="auto"/>
          <w:sz w:val="22"/>
          <w:szCs w:val="22"/>
        </w:rPr>
        <w:t xml:space="preserve"> display, pressure transducers</w:t>
      </w:r>
      <w:r>
        <w:rPr>
          <w:rFonts w:asciiTheme="minorHAnsi" w:eastAsiaTheme="minorHAnsi" w:hAnsiTheme="minorHAnsi" w:cstheme="minorBidi"/>
          <w:color w:val="auto"/>
          <w:sz w:val="22"/>
          <w:szCs w:val="22"/>
        </w:rPr>
        <w:t>, electric valves, pump recirculation circuit, water tank level sensor, two SAM Smart nozzle</w:t>
      </w:r>
      <w:r w:rsidR="008669F6">
        <w:rPr>
          <w:rFonts w:asciiTheme="minorHAnsi" w:eastAsiaTheme="minorHAnsi" w:hAnsiTheme="minorHAnsi" w:cstheme="minorBidi"/>
          <w:color w:val="auto"/>
          <w:sz w:val="22"/>
          <w:szCs w:val="22"/>
        </w:rPr>
        <w:t xml:space="preserve">s, </w:t>
      </w:r>
      <w:r w:rsidR="008669F6">
        <w:rPr>
          <w:rFonts w:asciiTheme="minorHAnsi" w:eastAsiaTheme="minorHAnsi" w:hAnsiTheme="minorHAnsi" w:cstheme="minorBidi"/>
          <w:color w:val="auto"/>
          <w:sz w:val="22"/>
          <w:szCs w:val="22"/>
        </w:rPr>
        <w:t>Matrix control module</w:t>
      </w:r>
      <w:r w:rsidR="008669F6">
        <w:rPr>
          <w:rFonts w:asciiTheme="minorHAnsi" w:eastAsiaTheme="minorHAnsi" w:hAnsiTheme="minorHAnsi" w:cstheme="minorBidi"/>
          <w:color w:val="auto"/>
          <w:sz w:val="22"/>
          <w:szCs w:val="22"/>
        </w:rPr>
        <w:t>,</w:t>
      </w:r>
      <w:r w:rsidRPr="003B5F34">
        <w:rPr>
          <w:rFonts w:asciiTheme="minorHAnsi" w:eastAsiaTheme="minorHAnsi" w:hAnsiTheme="minorHAnsi" w:cstheme="minorBidi"/>
          <w:color w:val="auto"/>
          <w:sz w:val="22"/>
          <w:szCs w:val="22"/>
        </w:rPr>
        <w:t xml:space="preserve"> and associated wiring</w:t>
      </w:r>
      <w:r w:rsidR="008669F6">
        <w:rPr>
          <w:rFonts w:asciiTheme="minorHAnsi" w:eastAsiaTheme="minorHAnsi" w:hAnsiTheme="minorHAnsi" w:cstheme="minorBidi"/>
          <w:color w:val="auto"/>
          <w:sz w:val="22"/>
          <w:szCs w:val="22"/>
        </w:rPr>
        <w:t xml:space="preserve"> that is assembled and tested as a system at the factory</w:t>
      </w:r>
      <w:r w:rsidRPr="003B5F34">
        <w:rPr>
          <w:rFonts w:asciiTheme="minorHAnsi" w:eastAsiaTheme="minorHAnsi" w:hAnsiTheme="minorHAnsi" w:cstheme="minorBidi"/>
          <w:color w:val="auto"/>
          <w:sz w:val="22"/>
          <w:szCs w:val="22"/>
        </w:rPr>
        <w:t xml:space="preserve">.  The </w:t>
      </w:r>
      <w:r>
        <w:rPr>
          <w:rFonts w:asciiTheme="minorHAnsi" w:eastAsiaTheme="minorHAnsi" w:hAnsiTheme="minorHAnsi" w:cstheme="minorBidi"/>
          <w:color w:val="auto"/>
          <w:sz w:val="22"/>
          <w:szCs w:val="22"/>
        </w:rPr>
        <w:t>BOOST governor</w:t>
      </w:r>
      <w:r w:rsidRPr="003B5F34">
        <w:rPr>
          <w:rFonts w:asciiTheme="minorHAnsi" w:eastAsiaTheme="minorHAnsi" w:hAnsiTheme="minorHAnsi" w:cstheme="minorBidi"/>
          <w:color w:val="auto"/>
          <w:sz w:val="22"/>
          <w:szCs w:val="22"/>
        </w:rPr>
        <w:t xml:space="preserve"> advanced diagnostic capability notifies the operators of out of parameter condition</w:t>
      </w:r>
      <w:r w:rsidR="008669F6">
        <w:rPr>
          <w:rFonts w:asciiTheme="minorHAnsi" w:eastAsiaTheme="minorHAnsi" w:hAnsiTheme="minorHAnsi" w:cstheme="minorBidi"/>
          <w:color w:val="auto"/>
          <w:sz w:val="22"/>
          <w:szCs w:val="22"/>
        </w:rPr>
        <w:t>s</w:t>
      </w:r>
      <w:r w:rsidRPr="003B5F34">
        <w:rPr>
          <w:rFonts w:asciiTheme="minorHAnsi" w:eastAsiaTheme="minorHAnsi" w:hAnsiTheme="minorHAnsi" w:cstheme="minorBidi"/>
          <w:color w:val="auto"/>
          <w:sz w:val="22"/>
          <w:szCs w:val="22"/>
        </w:rPr>
        <w:t xml:space="preserve">. Graphic diagnostics also provides wiring and troubleshooting information.  </w:t>
      </w:r>
    </w:p>
    <w:p w14:paraId="3D852C18" w14:textId="77777777" w:rsidR="003B5F34" w:rsidRPr="00E54691" w:rsidRDefault="003B5F34" w:rsidP="003B5F34"/>
    <w:p w14:paraId="53ABBA47" w14:textId="02438D02" w:rsidR="003B5F34" w:rsidRPr="003B5F34" w:rsidRDefault="003B5F34" w:rsidP="003B5F34">
      <w:pPr>
        <w:pStyle w:val="Default"/>
        <w:rPr>
          <w:rFonts w:asciiTheme="minorHAnsi" w:eastAsiaTheme="minorHAnsi" w:hAnsiTheme="minorHAnsi" w:cstheme="minorBidi"/>
          <w:color w:val="auto"/>
          <w:sz w:val="22"/>
          <w:szCs w:val="22"/>
        </w:rPr>
      </w:pPr>
      <w:r w:rsidRPr="003B5F34">
        <w:rPr>
          <w:rFonts w:asciiTheme="minorHAnsi" w:eastAsiaTheme="minorHAnsi" w:hAnsiTheme="minorHAnsi" w:cstheme="minorBidi"/>
          <w:color w:val="auto"/>
          <w:sz w:val="22"/>
          <w:szCs w:val="22"/>
        </w:rPr>
        <w:t xml:space="preserve">The </w:t>
      </w:r>
      <w:r w:rsidR="00A748D6">
        <w:rPr>
          <w:rFonts w:asciiTheme="minorHAnsi" w:eastAsiaTheme="minorHAnsi" w:hAnsiTheme="minorHAnsi" w:cstheme="minorBidi"/>
          <w:color w:val="auto"/>
          <w:sz w:val="22"/>
          <w:szCs w:val="22"/>
        </w:rPr>
        <w:t>SAM BOOST</w:t>
      </w:r>
      <w:r w:rsidRPr="003B5F34">
        <w:rPr>
          <w:rFonts w:asciiTheme="minorHAnsi" w:eastAsiaTheme="minorHAnsi" w:hAnsiTheme="minorHAnsi" w:cstheme="minorBidi"/>
          <w:color w:val="auto"/>
          <w:sz w:val="22"/>
          <w:szCs w:val="22"/>
        </w:rPr>
        <w:t xml:space="preserve"> display utilizes Class1’s </w:t>
      </w:r>
      <w:proofErr w:type="spellStart"/>
      <w:r w:rsidRPr="003B5F34">
        <w:rPr>
          <w:rFonts w:asciiTheme="minorHAnsi" w:eastAsiaTheme="minorHAnsi" w:hAnsiTheme="minorHAnsi" w:cstheme="minorBidi"/>
          <w:color w:val="auto"/>
          <w:sz w:val="22"/>
          <w:szCs w:val="22"/>
        </w:rPr>
        <w:t>UltraView</w:t>
      </w:r>
      <w:proofErr w:type="spellEnd"/>
      <w:r w:rsidRPr="003B5F34">
        <w:rPr>
          <w:rFonts w:asciiTheme="minorHAnsi" w:eastAsiaTheme="minorHAnsi" w:hAnsiTheme="minorHAnsi" w:cstheme="minorBidi"/>
          <w:color w:val="auto"/>
          <w:sz w:val="22"/>
          <w:szCs w:val="22"/>
        </w:rPr>
        <w:t xml:space="preserve"> technology. It is a custom tooled and programmed, </w:t>
      </w:r>
      <w:proofErr w:type="gramStart"/>
      <w:r w:rsidRPr="003B5F34">
        <w:rPr>
          <w:rFonts w:asciiTheme="minorHAnsi" w:eastAsiaTheme="minorHAnsi" w:hAnsiTheme="minorHAnsi" w:cstheme="minorBidi"/>
          <w:color w:val="auto"/>
          <w:sz w:val="22"/>
          <w:szCs w:val="22"/>
        </w:rPr>
        <w:t>4.3 inch</w:t>
      </w:r>
      <w:proofErr w:type="gramEnd"/>
      <w:r w:rsidRPr="003B5F34">
        <w:rPr>
          <w:rFonts w:asciiTheme="minorHAnsi" w:eastAsiaTheme="minorHAnsi" w:hAnsiTheme="minorHAnsi" w:cstheme="minorBidi"/>
          <w:color w:val="auto"/>
          <w:sz w:val="22"/>
          <w:szCs w:val="22"/>
        </w:rPr>
        <w:t xml:space="preserve">, full color LCD display with an (8) buttons. It shall be bonded for direct sunlight viewing. The </w:t>
      </w:r>
      <w:r w:rsidR="00A748D6">
        <w:rPr>
          <w:rFonts w:asciiTheme="minorHAnsi" w:eastAsiaTheme="minorHAnsi" w:hAnsiTheme="minorHAnsi" w:cstheme="minorBidi"/>
          <w:color w:val="auto"/>
          <w:sz w:val="22"/>
          <w:szCs w:val="22"/>
        </w:rPr>
        <w:t>BOOST governor</w:t>
      </w:r>
      <w:r w:rsidRPr="003B5F34">
        <w:rPr>
          <w:rFonts w:asciiTheme="minorHAnsi" w:eastAsiaTheme="minorHAnsi" w:hAnsiTheme="minorHAnsi" w:cstheme="minorBidi"/>
          <w:color w:val="auto"/>
          <w:sz w:val="22"/>
          <w:szCs w:val="22"/>
        </w:rPr>
        <w:t xml:space="preserve"> is sealed to IP67 and allows for </w:t>
      </w:r>
      <w:r w:rsidR="008669F6">
        <w:rPr>
          <w:rFonts w:asciiTheme="minorHAnsi" w:eastAsiaTheme="minorHAnsi" w:hAnsiTheme="minorHAnsi" w:cstheme="minorBidi"/>
          <w:color w:val="auto"/>
          <w:sz w:val="22"/>
          <w:szCs w:val="22"/>
        </w:rPr>
        <w:t>panel</w:t>
      </w:r>
      <w:r w:rsidRPr="003B5F34">
        <w:rPr>
          <w:rFonts w:asciiTheme="minorHAnsi" w:eastAsiaTheme="minorHAnsi" w:hAnsiTheme="minorHAnsi" w:cstheme="minorBidi"/>
          <w:color w:val="auto"/>
          <w:sz w:val="22"/>
          <w:szCs w:val="22"/>
        </w:rPr>
        <w:t xml:space="preserve"> mounting. The </w:t>
      </w:r>
      <w:r w:rsidR="00A748D6">
        <w:rPr>
          <w:rFonts w:asciiTheme="minorHAnsi" w:eastAsiaTheme="minorHAnsi" w:hAnsiTheme="minorHAnsi" w:cstheme="minorBidi"/>
          <w:color w:val="auto"/>
          <w:sz w:val="22"/>
          <w:szCs w:val="22"/>
        </w:rPr>
        <w:t>governor</w:t>
      </w:r>
      <w:r w:rsidRPr="003B5F34">
        <w:rPr>
          <w:rFonts w:asciiTheme="minorHAnsi" w:eastAsiaTheme="minorHAnsi" w:hAnsiTheme="minorHAnsi" w:cstheme="minorBidi"/>
          <w:color w:val="auto"/>
          <w:sz w:val="22"/>
          <w:szCs w:val="22"/>
        </w:rPr>
        <w:t xml:space="preserve"> display provides the interface to the Engine Control Module (ECM) mounted on the engine</w:t>
      </w:r>
      <w:r w:rsidR="008669F6">
        <w:rPr>
          <w:rFonts w:asciiTheme="minorHAnsi" w:eastAsiaTheme="minorHAnsi" w:hAnsiTheme="minorHAnsi" w:cstheme="minorBidi"/>
          <w:color w:val="auto"/>
          <w:sz w:val="22"/>
          <w:szCs w:val="22"/>
        </w:rPr>
        <w:t xml:space="preserve"> and the Matrix governor</w:t>
      </w:r>
      <w:r w:rsidRPr="003B5F34">
        <w:rPr>
          <w:rFonts w:asciiTheme="minorHAnsi" w:eastAsiaTheme="minorHAnsi" w:hAnsiTheme="minorHAnsi" w:cstheme="minorBidi"/>
          <w:color w:val="auto"/>
          <w:sz w:val="22"/>
          <w:szCs w:val="22"/>
        </w:rPr>
        <w:t xml:space="preserve">. The </w:t>
      </w:r>
      <w:r w:rsidR="00A748D6">
        <w:rPr>
          <w:rFonts w:asciiTheme="minorHAnsi" w:eastAsiaTheme="minorHAnsi" w:hAnsiTheme="minorHAnsi" w:cstheme="minorBidi"/>
          <w:color w:val="auto"/>
          <w:sz w:val="22"/>
          <w:szCs w:val="22"/>
        </w:rPr>
        <w:t>SAM BOOST governor</w:t>
      </w:r>
      <w:r w:rsidRPr="003B5F34">
        <w:rPr>
          <w:rFonts w:asciiTheme="minorHAnsi" w:eastAsiaTheme="minorHAnsi" w:hAnsiTheme="minorHAnsi" w:cstheme="minorBidi"/>
          <w:color w:val="auto"/>
          <w:sz w:val="22"/>
          <w:szCs w:val="22"/>
        </w:rPr>
        <w:t xml:space="preserve"> display will operate as a pressure sensing governor (PSG) utilizing the engine</w:t>
      </w:r>
      <w:r w:rsidR="008669F6">
        <w:rPr>
          <w:rFonts w:asciiTheme="minorHAnsi" w:eastAsiaTheme="minorHAnsi" w:hAnsiTheme="minorHAnsi" w:cstheme="minorBidi"/>
          <w:color w:val="auto"/>
          <w:sz w:val="22"/>
          <w:szCs w:val="22"/>
        </w:rPr>
        <w:t>’</w:t>
      </w:r>
      <w:r w:rsidRPr="003B5F34">
        <w:rPr>
          <w:rFonts w:asciiTheme="minorHAnsi" w:eastAsiaTheme="minorHAnsi" w:hAnsiTheme="minorHAnsi" w:cstheme="minorBidi"/>
          <w:color w:val="auto"/>
          <w:sz w:val="22"/>
          <w:szCs w:val="22"/>
        </w:rPr>
        <w:t xml:space="preserve">s J1939 CAN data for optimal resolution and response. The </w:t>
      </w:r>
      <w:r w:rsidR="00A748D6">
        <w:rPr>
          <w:rFonts w:asciiTheme="minorHAnsi" w:eastAsiaTheme="minorHAnsi" w:hAnsiTheme="minorHAnsi" w:cstheme="minorBidi"/>
          <w:color w:val="auto"/>
          <w:sz w:val="22"/>
          <w:szCs w:val="22"/>
        </w:rPr>
        <w:t>SAM BOOST</w:t>
      </w:r>
      <w:r w:rsidRPr="003B5F34">
        <w:rPr>
          <w:rFonts w:asciiTheme="minorHAnsi" w:eastAsiaTheme="minorHAnsi" w:hAnsiTheme="minorHAnsi" w:cstheme="minorBidi"/>
          <w:color w:val="auto"/>
          <w:sz w:val="22"/>
          <w:szCs w:val="22"/>
        </w:rPr>
        <w:t xml:space="preserve"> </w:t>
      </w:r>
      <w:r w:rsidR="008669F6">
        <w:rPr>
          <w:rFonts w:asciiTheme="minorHAnsi" w:eastAsiaTheme="minorHAnsi" w:hAnsiTheme="minorHAnsi" w:cstheme="minorBidi"/>
          <w:color w:val="auto"/>
          <w:sz w:val="22"/>
          <w:szCs w:val="22"/>
        </w:rPr>
        <w:t>system</w:t>
      </w:r>
      <w:r w:rsidRPr="003B5F34">
        <w:rPr>
          <w:rFonts w:asciiTheme="minorHAnsi" w:eastAsiaTheme="minorHAnsi" w:hAnsiTheme="minorHAnsi" w:cstheme="minorBidi"/>
          <w:color w:val="auto"/>
          <w:sz w:val="22"/>
          <w:szCs w:val="22"/>
        </w:rPr>
        <w:t xml:space="preserve"> utilizes control algorithms that minimize pressure spikes during low or erratic water supply situations. The </w:t>
      </w:r>
      <w:r w:rsidR="00A748D6">
        <w:rPr>
          <w:rFonts w:asciiTheme="minorHAnsi" w:eastAsiaTheme="minorHAnsi" w:hAnsiTheme="minorHAnsi" w:cstheme="minorBidi"/>
          <w:color w:val="auto"/>
          <w:sz w:val="22"/>
          <w:szCs w:val="22"/>
        </w:rPr>
        <w:t>SAM BOOST</w:t>
      </w:r>
      <w:r w:rsidRPr="003B5F34">
        <w:rPr>
          <w:rFonts w:asciiTheme="minorHAnsi" w:eastAsiaTheme="minorHAnsi" w:hAnsiTheme="minorHAnsi" w:cstheme="minorBidi"/>
          <w:color w:val="auto"/>
          <w:sz w:val="22"/>
          <w:szCs w:val="22"/>
        </w:rPr>
        <w:t xml:space="preserve"> display shall be backwards compatible to any </w:t>
      </w:r>
      <w:r w:rsidR="008669F6">
        <w:rPr>
          <w:rFonts w:asciiTheme="minorHAnsi" w:eastAsiaTheme="minorHAnsi" w:hAnsiTheme="minorHAnsi" w:cstheme="minorBidi"/>
          <w:color w:val="auto"/>
          <w:sz w:val="22"/>
          <w:szCs w:val="22"/>
        </w:rPr>
        <w:t xml:space="preserve">late model </w:t>
      </w:r>
      <w:r w:rsidRPr="003B5F34">
        <w:rPr>
          <w:rFonts w:asciiTheme="minorHAnsi" w:eastAsiaTheme="minorHAnsi" w:hAnsiTheme="minorHAnsi" w:cstheme="minorBidi"/>
          <w:color w:val="auto"/>
          <w:sz w:val="22"/>
          <w:szCs w:val="22"/>
        </w:rPr>
        <w:t>engine that supplies J1939 RPM, Temperature and Oil Pressure information providing the ability to maintain a consistent fleet fire-fighting capability and reduce operator cross training and confusion.</w:t>
      </w:r>
    </w:p>
    <w:p w14:paraId="7E160A15" w14:textId="77777777" w:rsidR="003B5F34" w:rsidRPr="003B5F34" w:rsidRDefault="003B5F34" w:rsidP="003B5F34">
      <w:pPr>
        <w:pStyle w:val="Default"/>
        <w:rPr>
          <w:rFonts w:asciiTheme="minorHAnsi" w:eastAsiaTheme="minorHAnsi" w:hAnsiTheme="minorHAnsi" w:cstheme="minorBidi"/>
          <w:color w:val="auto"/>
          <w:sz w:val="22"/>
          <w:szCs w:val="22"/>
        </w:rPr>
      </w:pPr>
    </w:p>
    <w:p w14:paraId="1234D12A" w14:textId="59485EE3" w:rsidR="003B5F34" w:rsidRPr="008669F6" w:rsidRDefault="00A748D6" w:rsidP="003B5F34">
      <w:pPr>
        <w:pStyle w:val="Default"/>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 xml:space="preserve">The SAM BOOST governor </w:t>
      </w:r>
      <w:r w:rsidR="003B5F34" w:rsidRPr="003B5F34">
        <w:rPr>
          <w:rFonts w:asciiTheme="minorHAnsi" w:eastAsiaTheme="minorHAnsi" w:hAnsiTheme="minorHAnsi" w:cstheme="minorBidi"/>
          <w:color w:val="auto"/>
          <w:sz w:val="22"/>
          <w:szCs w:val="22"/>
        </w:rPr>
        <w:t xml:space="preserve">shall </w:t>
      </w:r>
      <w:proofErr w:type="gramStart"/>
      <w:r w:rsidR="003B5F34" w:rsidRPr="003B5F34">
        <w:rPr>
          <w:rFonts w:asciiTheme="minorHAnsi" w:eastAsiaTheme="minorHAnsi" w:hAnsiTheme="minorHAnsi" w:cstheme="minorBidi"/>
          <w:color w:val="auto"/>
          <w:sz w:val="22"/>
          <w:szCs w:val="22"/>
        </w:rPr>
        <w:t>provide the operator with the following parameters visible at all times</w:t>
      </w:r>
      <w:proofErr w:type="gramEnd"/>
      <w:r w:rsidR="003B5F34" w:rsidRPr="003B5F34">
        <w:rPr>
          <w:rFonts w:asciiTheme="minorHAnsi" w:eastAsiaTheme="minorHAnsi" w:hAnsiTheme="minorHAnsi" w:cstheme="minorBidi"/>
          <w:color w:val="auto"/>
          <w:sz w:val="22"/>
          <w:szCs w:val="22"/>
        </w:rPr>
        <w:t>:</w:t>
      </w:r>
    </w:p>
    <w:p w14:paraId="0F48EAC3" w14:textId="77777777" w:rsidR="003B5F34" w:rsidRPr="003B5F34" w:rsidRDefault="003B5F34" w:rsidP="003B5F34">
      <w:pPr>
        <w:pStyle w:val="Default"/>
        <w:widowControl/>
        <w:numPr>
          <w:ilvl w:val="0"/>
          <w:numId w:val="27"/>
        </w:numPr>
        <w:rPr>
          <w:rFonts w:asciiTheme="minorHAnsi" w:hAnsiTheme="minorHAnsi" w:cstheme="minorHAnsi"/>
          <w:sz w:val="22"/>
          <w:szCs w:val="22"/>
        </w:rPr>
      </w:pPr>
      <w:r w:rsidRPr="003B5F34">
        <w:rPr>
          <w:rFonts w:asciiTheme="minorHAnsi" w:hAnsiTheme="minorHAnsi" w:cstheme="minorHAnsi"/>
          <w:sz w:val="22"/>
          <w:szCs w:val="22"/>
        </w:rPr>
        <w:t>Pump Intake Pressure</w:t>
      </w:r>
    </w:p>
    <w:p w14:paraId="7B62FEA6" w14:textId="77777777" w:rsidR="003B5F34" w:rsidRPr="003B5F34" w:rsidRDefault="003B5F34" w:rsidP="003B5F34">
      <w:pPr>
        <w:pStyle w:val="Default"/>
        <w:widowControl/>
        <w:numPr>
          <w:ilvl w:val="0"/>
          <w:numId w:val="27"/>
        </w:numPr>
        <w:rPr>
          <w:rFonts w:asciiTheme="minorHAnsi" w:hAnsiTheme="minorHAnsi" w:cstheme="minorHAnsi"/>
          <w:sz w:val="22"/>
          <w:szCs w:val="22"/>
        </w:rPr>
      </w:pPr>
      <w:r w:rsidRPr="003B5F34">
        <w:rPr>
          <w:rFonts w:asciiTheme="minorHAnsi" w:hAnsiTheme="minorHAnsi" w:cstheme="minorHAnsi"/>
          <w:sz w:val="22"/>
          <w:szCs w:val="22"/>
        </w:rPr>
        <w:t>Pump Discharge Pressure</w:t>
      </w:r>
    </w:p>
    <w:p w14:paraId="1FD00EE8" w14:textId="77777777" w:rsidR="003B5F34" w:rsidRPr="003B5F34" w:rsidRDefault="003B5F34" w:rsidP="003B5F34">
      <w:pPr>
        <w:pStyle w:val="Default"/>
        <w:widowControl/>
        <w:numPr>
          <w:ilvl w:val="0"/>
          <w:numId w:val="27"/>
        </w:numPr>
        <w:rPr>
          <w:rFonts w:asciiTheme="minorHAnsi" w:hAnsiTheme="minorHAnsi" w:cstheme="minorHAnsi"/>
          <w:sz w:val="22"/>
          <w:szCs w:val="22"/>
        </w:rPr>
      </w:pPr>
      <w:r w:rsidRPr="003B5F34">
        <w:rPr>
          <w:rFonts w:asciiTheme="minorHAnsi" w:hAnsiTheme="minorHAnsi" w:cstheme="minorHAnsi"/>
          <w:sz w:val="22"/>
          <w:szCs w:val="22"/>
        </w:rPr>
        <w:t>Engine RPM</w:t>
      </w:r>
    </w:p>
    <w:p w14:paraId="0BD8A3A4" w14:textId="0B0A8CC0" w:rsidR="003B5F34" w:rsidRPr="003B5F34" w:rsidRDefault="003B5F34" w:rsidP="003B5F34">
      <w:pPr>
        <w:pStyle w:val="Default"/>
        <w:widowControl/>
        <w:numPr>
          <w:ilvl w:val="0"/>
          <w:numId w:val="27"/>
        </w:numPr>
        <w:rPr>
          <w:rFonts w:asciiTheme="minorHAnsi" w:hAnsiTheme="minorHAnsi" w:cstheme="minorHAnsi"/>
          <w:sz w:val="22"/>
          <w:szCs w:val="22"/>
        </w:rPr>
      </w:pPr>
      <w:r w:rsidRPr="003B5F34">
        <w:rPr>
          <w:rFonts w:asciiTheme="minorHAnsi" w:hAnsiTheme="minorHAnsi" w:cstheme="minorHAnsi"/>
          <w:sz w:val="22"/>
          <w:szCs w:val="22"/>
        </w:rPr>
        <w:t>Engine Oil Pressure</w:t>
      </w:r>
      <w:r w:rsidR="008669F6">
        <w:rPr>
          <w:rFonts w:asciiTheme="minorHAnsi" w:hAnsiTheme="minorHAnsi" w:cstheme="minorHAnsi"/>
          <w:sz w:val="22"/>
          <w:szCs w:val="22"/>
        </w:rPr>
        <w:t xml:space="preserve"> Warning</w:t>
      </w:r>
    </w:p>
    <w:p w14:paraId="110A7763" w14:textId="30BB2EB3" w:rsidR="003B5F34" w:rsidRPr="003B5F34" w:rsidRDefault="003B5F34" w:rsidP="003B5F34">
      <w:pPr>
        <w:pStyle w:val="Default"/>
        <w:widowControl/>
        <w:numPr>
          <w:ilvl w:val="0"/>
          <w:numId w:val="27"/>
        </w:numPr>
        <w:rPr>
          <w:rFonts w:asciiTheme="minorHAnsi" w:hAnsiTheme="minorHAnsi" w:cstheme="minorHAnsi"/>
          <w:sz w:val="22"/>
          <w:szCs w:val="22"/>
        </w:rPr>
      </w:pPr>
      <w:r w:rsidRPr="003B5F34">
        <w:rPr>
          <w:rFonts w:asciiTheme="minorHAnsi" w:hAnsiTheme="minorHAnsi" w:cstheme="minorHAnsi"/>
          <w:sz w:val="22"/>
          <w:szCs w:val="22"/>
        </w:rPr>
        <w:t>Engine Coolant Temperature</w:t>
      </w:r>
      <w:r w:rsidR="008669F6">
        <w:rPr>
          <w:rFonts w:asciiTheme="minorHAnsi" w:hAnsiTheme="minorHAnsi" w:cstheme="minorHAnsi"/>
          <w:sz w:val="22"/>
          <w:szCs w:val="22"/>
        </w:rPr>
        <w:t xml:space="preserve"> Warning</w:t>
      </w:r>
    </w:p>
    <w:p w14:paraId="72190B98" w14:textId="77777777" w:rsidR="003B5F34" w:rsidRPr="003B5F34" w:rsidRDefault="003B5F34" w:rsidP="003B5F34">
      <w:pPr>
        <w:pStyle w:val="Default"/>
        <w:widowControl/>
        <w:numPr>
          <w:ilvl w:val="0"/>
          <w:numId w:val="27"/>
        </w:numPr>
        <w:rPr>
          <w:rFonts w:asciiTheme="minorHAnsi" w:hAnsiTheme="minorHAnsi" w:cstheme="minorHAnsi"/>
          <w:sz w:val="22"/>
          <w:szCs w:val="22"/>
        </w:rPr>
      </w:pPr>
      <w:r w:rsidRPr="003B5F34">
        <w:rPr>
          <w:rFonts w:asciiTheme="minorHAnsi" w:hAnsiTheme="minorHAnsi" w:cstheme="minorHAnsi"/>
          <w:sz w:val="22"/>
          <w:szCs w:val="22"/>
        </w:rPr>
        <w:t>System Voltage</w:t>
      </w:r>
    </w:p>
    <w:p w14:paraId="45DEBFD4" w14:textId="17FB517C" w:rsidR="003B5F34" w:rsidRPr="003B5F34" w:rsidRDefault="003B5F34" w:rsidP="003B5F34">
      <w:pPr>
        <w:pStyle w:val="Default"/>
        <w:widowControl/>
        <w:numPr>
          <w:ilvl w:val="0"/>
          <w:numId w:val="27"/>
        </w:numPr>
        <w:rPr>
          <w:rFonts w:asciiTheme="minorHAnsi" w:hAnsiTheme="minorHAnsi" w:cstheme="minorHAnsi"/>
          <w:sz w:val="22"/>
          <w:szCs w:val="22"/>
        </w:rPr>
      </w:pPr>
      <w:r w:rsidRPr="003B5F34">
        <w:rPr>
          <w:rFonts w:asciiTheme="minorHAnsi" w:hAnsiTheme="minorHAnsi" w:cstheme="minorHAnsi"/>
          <w:sz w:val="22"/>
          <w:szCs w:val="22"/>
        </w:rPr>
        <w:t>Interlock Status</w:t>
      </w:r>
    </w:p>
    <w:p w14:paraId="689E8D29" w14:textId="77777777" w:rsidR="003B5F34" w:rsidRPr="003B5F34" w:rsidRDefault="003B5F34" w:rsidP="003B5F34">
      <w:pPr>
        <w:pStyle w:val="Default"/>
        <w:widowControl/>
        <w:numPr>
          <w:ilvl w:val="0"/>
          <w:numId w:val="27"/>
        </w:numPr>
        <w:rPr>
          <w:rFonts w:asciiTheme="minorHAnsi" w:hAnsiTheme="minorHAnsi" w:cstheme="minorHAnsi"/>
          <w:sz w:val="22"/>
          <w:szCs w:val="22"/>
        </w:rPr>
      </w:pPr>
      <w:r w:rsidRPr="003B5F34">
        <w:rPr>
          <w:rFonts w:asciiTheme="minorHAnsi" w:hAnsiTheme="minorHAnsi" w:cstheme="minorHAnsi"/>
          <w:sz w:val="22"/>
          <w:szCs w:val="22"/>
        </w:rPr>
        <w:t>OKAY to Pump Interlock Status</w:t>
      </w:r>
    </w:p>
    <w:p w14:paraId="259A53C2" w14:textId="77777777" w:rsidR="003B5F34" w:rsidRPr="003B5F34" w:rsidRDefault="003B5F34" w:rsidP="003B5F34">
      <w:pPr>
        <w:pStyle w:val="Default"/>
        <w:widowControl/>
        <w:numPr>
          <w:ilvl w:val="0"/>
          <w:numId w:val="27"/>
        </w:numPr>
        <w:rPr>
          <w:rFonts w:asciiTheme="minorHAnsi" w:hAnsiTheme="minorHAnsi" w:cstheme="minorHAnsi"/>
          <w:sz w:val="22"/>
          <w:szCs w:val="22"/>
        </w:rPr>
      </w:pPr>
      <w:r w:rsidRPr="003B5F34">
        <w:rPr>
          <w:rFonts w:asciiTheme="minorHAnsi" w:hAnsiTheme="minorHAnsi" w:cstheme="minorHAnsi"/>
          <w:sz w:val="22"/>
          <w:szCs w:val="22"/>
        </w:rPr>
        <w:t>Operating Mode Status (RPM or Pressure)</w:t>
      </w:r>
    </w:p>
    <w:p w14:paraId="2C8C089A" w14:textId="77777777" w:rsidR="003B5F34" w:rsidRPr="003B5F34" w:rsidRDefault="003B5F34" w:rsidP="003B5F34">
      <w:pPr>
        <w:pStyle w:val="Default"/>
        <w:widowControl/>
        <w:numPr>
          <w:ilvl w:val="0"/>
          <w:numId w:val="27"/>
        </w:numPr>
        <w:rPr>
          <w:rFonts w:asciiTheme="minorHAnsi" w:hAnsiTheme="minorHAnsi" w:cstheme="minorHAnsi"/>
          <w:sz w:val="22"/>
          <w:szCs w:val="22"/>
        </w:rPr>
      </w:pPr>
      <w:r w:rsidRPr="003B5F34">
        <w:rPr>
          <w:rFonts w:asciiTheme="minorHAnsi" w:hAnsiTheme="minorHAnsi" w:cstheme="minorHAnsi"/>
          <w:sz w:val="22"/>
          <w:szCs w:val="22"/>
        </w:rPr>
        <w:t>Target Pressure Indication (when in pressure mode)</w:t>
      </w:r>
    </w:p>
    <w:p w14:paraId="21C3535B" w14:textId="1AAD6AFD" w:rsidR="007D44EB" w:rsidRDefault="007D44EB" w:rsidP="00B57910">
      <w:pPr>
        <w:pStyle w:val="NoSpacing"/>
        <w:rPr>
          <w:rFonts w:ascii="Arial" w:eastAsia="Gulim" w:hAnsi="Arial" w:cs="Arial"/>
          <w:b/>
        </w:rPr>
      </w:pPr>
    </w:p>
    <w:p w14:paraId="09EE2C0E" w14:textId="75B435DE" w:rsidR="008669F6" w:rsidRPr="008669F6" w:rsidRDefault="008669F6" w:rsidP="00B57910">
      <w:pPr>
        <w:pStyle w:val="NoSpacing"/>
      </w:pPr>
      <w:r w:rsidRPr="008669F6">
        <w:t>When operating a SAM Smart Nozzle with SAM BOOST the following information can be displayed for each individual Smart Nozzle discharge:</w:t>
      </w:r>
    </w:p>
    <w:p w14:paraId="1D837658" w14:textId="2907DF56" w:rsidR="008669F6" w:rsidRPr="008669F6" w:rsidRDefault="008669F6" w:rsidP="008669F6">
      <w:pPr>
        <w:pStyle w:val="Default"/>
        <w:widowControl/>
        <w:numPr>
          <w:ilvl w:val="0"/>
          <w:numId w:val="27"/>
        </w:numPr>
        <w:rPr>
          <w:rFonts w:asciiTheme="minorHAnsi" w:hAnsiTheme="minorHAnsi" w:cstheme="minorHAnsi"/>
          <w:sz w:val="22"/>
          <w:szCs w:val="22"/>
        </w:rPr>
      </w:pPr>
      <w:r w:rsidRPr="008669F6">
        <w:rPr>
          <w:rFonts w:asciiTheme="minorHAnsi" w:hAnsiTheme="minorHAnsi" w:cstheme="minorHAnsi"/>
          <w:sz w:val="22"/>
          <w:szCs w:val="22"/>
        </w:rPr>
        <w:t>Rated nozzle pressure</w:t>
      </w:r>
    </w:p>
    <w:p w14:paraId="2E0FA1D0" w14:textId="179A9C82" w:rsidR="008669F6" w:rsidRPr="008669F6" w:rsidRDefault="008669F6" w:rsidP="008669F6">
      <w:pPr>
        <w:pStyle w:val="Default"/>
        <w:widowControl/>
        <w:numPr>
          <w:ilvl w:val="0"/>
          <w:numId w:val="27"/>
        </w:numPr>
        <w:rPr>
          <w:rFonts w:asciiTheme="minorHAnsi" w:hAnsiTheme="minorHAnsi" w:cstheme="minorHAnsi"/>
          <w:sz w:val="22"/>
          <w:szCs w:val="22"/>
        </w:rPr>
      </w:pPr>
      <w:r w:rsidRPr="008669F6">
        <w:rPr>
          <w:rFonts w:asciiTheme="minorHAnsi" w:hAnsiTheme="minorHAnsi" w:cstheme="minorHAnsi"/>
          <w:sz w:val="22"/>
          <w:szCs w:val="22"/>
        </w:rPr>
        <w:t xml:space="preserve">Actual nozzle pressure </w:t>
      </w:r>
    </w:p>
    <w:p w14:paraId="2172DC35" w14:textId="7A0B5291" w:rsidR="008669F6" w:rsidRPr="008669F6" w:rsidRDefault="008669F6" w:rsidP="008669F6">
      <w:pPr>
        <w:pStyle w:val="Default"/>
        <w:widowControl/>
        <w:numPr>
          <w:ilvl w:val="0"/>
          <w:numId w:val="27"/>
        </w:numPr>
        <w:rPr>
          <w:rFonts w:asciiTheme="minorHAnsi" w:hAnsiTheme="minorHAnsi" w:cstheme="minorHAnsi"/>
          <w:sz w:val="22"/>
          <w:szCs w:val="22"/>
        </w:rPr>
      </w:pPr>
      <w:r w:rsidRPr="008669F6">
        <w:rPr>
          <w:rFonts w:asciiTheme="minorHAnsi" w:hAnsiTheme="minorHAnsi" w:cstheme="minorHAnsi"/>
          <w:sz w:val="22"/>
          <w:szCs w:val="22"/>
        </w:rPr>
        <w:t>Valve line pressure</w:t>
      </w:r>
    </w:p>
    <w:p w14:paraId="1F6B84E1" w14:textId="08EC8782" w:rsidR="008669F6" w:rsidRPr="008669F6" w:rsidRDefault="008669F6" w:rsidP="008669F6">
      <w:pPr>
        <w:pStyle w:val="Default"/>
        <w:widowControl/>
        <w:numPr>
          <w:ilvl w:val="0"/>
          <w:numId w:val="27"/>
        </w:numPr>
        <w:rPr>
          <w:rFonts w:asciiTheme="minorHAnsi" w:hAnsiTheme="minorHAnsi" w:cstheme="minorHAnsi"/>
          <w:sz w:val="22"/>
          <w:szCs w:val="22"/>
        </w:rPr>
      </w:pPr>
      <w:r w:rsidRPr="008669F6">
        <w:rPr>
          <w:rFonts w:asciiTheme="minorHAnsi" w:hAnsiTheme="minorHAnsi" w:cstheme="minorHAnsi"/>
          <w:sz w:val="22"/>
          <w:szCs w:val="22"/>
        </w:rPr>
        <w:t>Hose loss</w:t>
      </w:r>
    </w:p>
    <w:p w14:paraId="75173C8C" w14:textId="132F69AB" w:rsidR="008669F6" w:rsidRPr="008669F6" w:rsidRDefault="008669F6" w:rsidP="008669F6">
      <w:pPr>
        <w:pStyle w:val="Default"/>
        <w:widowControl/>
        <w:numPr>
          <w:ilvl w:val="0"/>
          <w:numId w:val="27"/>
        </w:numPr>
        <w:rPr>
          <w:rFonts w:asciiTheme="minorHAnsi" w:hAnsiTheme="minorHAnsi" w:cstheme="minorHAnsi"/>
          <w:sz w:val="22"/>
          <w:szCs w:val="22"/>
        </w:rPr>
      </w:pPr>
      <w:r w:rsidRPr="008669F6">
        <w:rPr>
          <w:rFonts w:asciiTheme="minorHAnsi" w:hAnsiTheme="minorHAnsi" w:cstheme="minorHAnsi"/>
          <w:sz w:val="22"/>
          <w:szCs w:val="22"/>
        </w:rPr>
        <w:t>SAM Smart nozzle battery condition</w:t>
      </w:r>
    </w:p>
    <w:p w14:paraId="1CF5930D" w14:textId="74853B15" w:rsidR="008669F6" w:rsidRPr="008669F6" w:rsidRDefault="008669F6" w:rsidP="008669F6">
      <w:pPr>
        <w:pStyle w:val="Default"/>
        <w:widowControl/>
        <w:numPr>
          <w:ilvl w:val="0"/>
          <w:numId w:val="27"/>
        </w:numPr>
        <w:rPr>
          <w:rFonts w:asciiTheme="minorHAnsi" w:hAnsiTheme="minorHAnsi" w:cstheme="minorHAnsi"/>
          <w:sz w:val="22"/>
          <w:szCs w:val="22"/>
        </w:rPr>
      </w:pPr>
      <w:r w:rsidRPr="008669F6">
        <w:rPr>
          <w:rFonts w:asciiTheme="minorHAnsi" w:hAnsiTheme="minorHAnsi" w:cstheme="minorHAnsi"/>
          <w:sz w:val="22"/>
          <w:szCs w:val="22"/>
        </w:rPr>
        <w:t>Signal strength</w:t>
      </w:r>
    </w:p>
    <w:p w14:paraId="18C2A86D" w14:textId="77777777" w:rsidR="008669F6" w:rsidRDefault="008669F6" w:rsidP="00B57910">
      <w:pPr>
        <w:pStyle w:val="NoSpacing"/>
        <w:rPr>
          <w:rFonts w:ascii="Arial" w:eastAsia="Gulim" w:hAnsi="Arial" w:cs="Arial"/>
          <w:b/>
        </w:rPr>
      </w:pPr>
    </w:p>
    <w:p w14:paraId="31BBD2C0" w14:textId="77777777" w:rsidR="007A20C5" w:rsidRPr="00C951CA" w:rsidRDefault="007A20C5" w:rsidP="007A20C5">
      <w:pPr>
        <w:rPr>
          <w:b/>
        </w:rPr>
      </w:pPr>
      <w:r w:rsidRPr="00C951CA">
        <w:rPr>
          <w:b/>
        </w:rPr>
        <w:t>SYSTEM FUNCTIONALITY</w:t>
      </w:r>
    </w:p>
    <w:p w14:paraId="730569E1" w14:textId="0D90ECE4" w:rsidR="007A20C5" w:rsidRDefault="007A20C5" w:rsidP="00B57910">
      <w:pPr>
        <w:pStyle w:val="NoSpacing"/>
        <w:rPr>
          <w:rFonts w:ascii="Arial" w:eastAsia="Gulim" w:hAnsi="Arial" w:cs="Arial"/>
          <w:b/>
        </w:rPr>
      </w:pPr>
    </w:p>
    <w:p w14:paraId="0BDC91D7" w14:textId="7C9322E2" w:rsidR="007A20C5" w:rsidRDefault="00044DF4" w:rsidP="00044DF4">
      <w:pPr>
        <w:pStyle w:val="NoSpacing"/>
        <w:ind w:left="720" w:hanging="720"/>
      </w:pPr>
      <w:r w:rsidRPr="00044DF4">
        <w:t xml:space="preserve">The SAM </w:t>
      </w:r>
      <w:r>
        <w:t>BOOST system shall automatically control the following elements of the pumping process:</w:t>
      </w:r>
    </w:p>
    <w:p w14:paraId="092D3DD2" w14:textId="34ABC963" w:rsidR="00044DF4" w:rsidRDefault="00044DF4" w:rsidP="00044DF4">
      <w:pPr>
        <w:pStyle w:val="ListParagraph"/>
        <w:numPr>
          <w:ilvl w:val="0"/>
          <w:numId w:val="13"/>
        </w:numPr>
      </w:pPr>
      <w:r>
        <w:t>When pump is placed in gear the tank to pump automatically opens and the recirculation circuit bleeds the air from the pump.</w:t>
      </w:r>
    </w:p>
    <w:p w14:paraId="3D59BAF3" w14:textId="0F49AAF4" w:rsidR="00044DF4" w:rsidRDefault="009B2646" w:rsidP="00044DF4">
      <w:pPr>
        <w:pStyle w:val="ListParagraph"/>
        <w:numPr>
          <w:ilvl w:val="0"/>
          <w:numId w:val="13"/>
        </w:numPr>
      </w:pPr>
      <w:r>
        <w:t>When activated from the SAM Smart Nozzle, o</w:t>
      </w:r>
      <w:r w:rsidR="00044DF4">
        <w:t xml:space="preserve">pens one or </w:t>
      </w:r>
      <w:r w:rsidR="00CE46C0">
        <w:t>both preconnected</w:t>
      </w:r>
      <w:r w:rsidR="00044DF4">
        <w:t xml:space="preserve"> valves </w:t>
      </w:r>
      <w:r w:rsidR="00044DF4" w:rsidRPr="00C951CA">
        <w:t>and charge</w:t>
      </w:r>
      <w:r w:rsidR="00CE46C0">
        <w:t>s</w:t>
      </w:r>
      <w:r w:rsidR="00044DF4" w:rsidRPr="00C951CA">
        <w:t xml:space="preserve"> to </w:t>
      </w:r>
      <w:r>
        <w:t xml:space="preserve">the required </w:t>
      </w:r>
      <w:r w:rsidR="00044DF4" w:rsidRPr="00C951CA">
        <w:t>set pressure and then maintain</w:t>
      </w:r>
      <w:r>
        <w:t>s</w:t>
      </w:r>
      <w:r w:rsidR="00044DF4" w:rsidRPr="00C951CA">
        <w:t xml:space="preserve"> </w:t>
      </w:r>
      <w:r>
        <w:t>the required line</w:t>
      </w:r>
      <w:r w:rsidR="00044DF4" w:rsidRPr="00C951CA">
        <w:t xml:space="preserve"> pressure by gating the discharge valves as necessary and/or managing the pump discharge pressure</w:t>
      </w:r>
      <w:r>
        <w:t xml:space="preserve"> to deliver the </w:t>
      </w:r>
      <w:r>
        <w:lastRenderedPageBreak/>
        <w:t>required nozzle pressure and flow</w:t>
      </w:r>
      <w:r w:rsidR="00044DF4" w:rsidRPr="00C951CA">
        <w:t>.</w:t>
      </w:r>
    </w:p>
    <w:p w14:paraId="20944A9A" w14:textId="14744C09" w:rsidR="00044DF4" w:rsidRPr="00C951CA" w:rsidRDefault="00044DF4" w:rsidP="00044DF4">
      <w:pPr>
        <w:pStyle w:val="ListParagraph"/>
        <w:numPr>
          <w:ilvl w:val="0"/>
          <w:numId w:val="13"/>
        </w:numPr>
      </w:pPr>
      <w:r w:rsidRPr="00C951CA">
        <w:t>Control</w:t>
      </w:r>
      <w:r>
        <w:t>s</w:t>
      </w:r>
      <w:r w:rsidRPr="00C951CA">
        <w:t xml:space="preserve"> engine speed as needed to maintain individual </w:t>
      </w:r>
      <w:r w:rsidR="00CE46C0">
        <w:t xml:space="preserve">preconnect </w:t>
      </w:r>
      <w:r w:rsidRPr="00C951CA">
        <w:t>line discharge pressures set by the operator</w:t>
      </w:r>
      <w:r w:rsidR="00CE46C0">
        <w:t xml:space="preserve"> or the calibrated nozzle pressure.</w:t>
      </w:r>
    </w:p>
    <w:p w14:paraId="6F68B1D8" w14:textId="6634563A" w:rsidR="00044DF4" w:rsidRDefault="00044DF4" w:rsidP="00044DF4"/>
    <w:p w14:paraId="00DCD3A1" w14:textId="194D9ECF" w:rsidR="00044DF4" w:rsidRDefault="00044DF4" w:rsidP="00044DF4">
      <w:r>
        <w:t>The system shall include automatic control of the following components:</w:t>
      </w:r>
    </w:p>
    <w:p w14:paraId="3FD63F77" w14:textId="116B79F0" w:rsidR="00044DF4" w:rsidRDefault="00044DF4" w:rsidP="00044DF4">
      <w:pPr>
        <w:pStyle w:val="ListParagraph"/>
        <w:numPr>
          <w:ilvl w:val="0"/>
          <w:numId w:val="28"/>
        </w:numPr>
      </w:pPr>
      <w:r>
        <w:t>Two preconnect valves</w:t>
      </w:r>
    </w:p>
    <w:p w14:paraId="6331AF3F" w14:textId="36D2FF16" w:rsidR="00044DF4" w:rsidRDefault="00044DF4" w:rsidP="00044DF4">
      <w:pPr>
        <w:pStyle w:val="ListParagraph"/>
        <w:numPr>
          <w:ilvl w:val="0"/>
          <w:numId w:val="28"/>
        </w:numPr>
      </w:pPr>
      <w:r>
        <w:t>Tank to pump valve</w:t>
      </w:r>
      <w:r w:rsidR="009B2646">
        <w:t xml:space="preserve"> (opening on pump engagement)</w:t>
      </w:r>
    </w:p>
    <w:p w14:paraId="268CD5BC" w14:textId="3E2B298B" w:rsidR="00044DF4" w:rsidRDefault="00044DF4" w:rsidP="00044DF4">
      <w:pPr>
        <w:pStyle w:val="ListParagraph"/>
        <w:numPr>
          <w:ilvl w:val="0"/>
          <w:numId w:val="28"/>
        </w:numPr>
      </w:pPr>
      <w:r>
        <w:t>Engine speed</w:t>
      </w:r>
    </w:p>
    <w:p w14:paraId="18E583FB" w14:textId="72B69A04" w:rsidR="00044DF4" w:rsidRDefault="00044DF4" w:rsidP="00044DF4"/>
    <w:p w14:paraId="2F90D144" w14:textId="45B9DEFF" w:rsidR="00044DF4" w:rsidRPr="00C951CA" w:rsidRDefault="00044DF4" w:rsidP="00044DF4">
      <w:r w:rsidRPr="00C951CA">
        <w:t xml:space="preserve">The system shall accomplish the above by having the discharge valves, intake valve, and pressure governor on networks with all components in communication with each other </w:t>
      </w:r>
      <w:proofErr w:type="gramStart"/>
      <w:r w:rsidRPr="00C951CA">
        <w:t>at all times</w:t>
      </w:r>
      <w:proofErr w:type="gramEnd"/>
      <w:r w:rsidRPr="00C951CA">
        <w:t xml:space="preserve">.  These components must be configured, networked, and tested as part of the pump assembly prior to shipment to the </w:t>
      </w:r>
      <w:r w:rsidR="009B2646">
        <w:t>installer</w:t>
      </w:r>
      <w:r w:rsidRPr="00C951CA">
        <w:t xml:space="preserve">.  </w:t>
      </w:r>
    </w:p>
    <w:p w14:paraId="623F71E1" w14:textId="06ACC64A" w:rsidR="00044DF4" w:rsidRDefault="00044DF4" w:rsidP="00044DF4"/>
    <w:p w14:paraId="2D3FBCB5" w14:textId="46B689FD" w:rsidR="009B2646" w:rsidRDefault="009B2646" w:rsidP="00044DF4">
      <w:r>
        <w:t xml:space="preserve">The system shall allow the manual increase of discharge pressure using the BOOST governor </w:t>
      </w:r>
      <w:proofErr w:type="gramStart"/>
      <w:r>
        <w:t>similar to</w:t>
      </w:r>
      <w:proofErr w:type="gramEnd"/>
      <w:r>
        <w:t xml:space="preserve"> traditional pump pressure governors and allow operation of the other mechanical valves in a traditional manner.</w:t>
      </w:r>
    </w:p>
    <w:p w14:paraId="3C9036C4" w14:textId="77777777" w:rsidR="009B2646" w:rsidRPr="00C951CA" w:rsidRDefault="009B2646" w:rsidP="00044DF4"/>
    <w:p w14:paraId="33AE31DD" w14:textId="4308D226" w:rsidR="00044DF4" w:rsidRDefault="00044DF4" w:rsidP="00044DF4">
      <w:pPr>
        <w:pStyle w:val="NoSpacing"/>
        <w:ind w:left="720" w:hanging="720"/>
      </w:pPr>
      <w:r>
        <w:t>The system shall include the following base components installed on the apparatus:</w:t>
      </w:r>
    </w:p>
    <w:p w14:paraId="3AD7E41B" w14:textId="2E1B16D2" w:rsidR="00044DF4" w:rsidRDefault="00044DF4" w:rsidP="00044DF4">
      <w:pPr>
        <w:pStyle w:val="NoSpacing"/>
        <w:numPr>
          <w:ilvl w:val="0"/>
          <w:numId w:val="29"/>
        </w:numPr>
      </w:pPr>
      <w:r>
        <w:t>SAM BOOST governor display</w:t>
      </w:r>
      <w:r w:rsidR="00CE46C0">
        <w:t xml:space="preserve"> with alarm</w:t>
      </w:r>
    </w:p>
    <w:p w14:paraId="11F1D699" w14:textId="1275BC99" w:rsidR="00044DF4" w:rsidRDefault="00044DF4" w:rsidP="00044DF4">
      <w:pPr>
        <w:pStyle w:val="NoSpacing"/>
        <w:numPr>
          <w:ilvl w:val="0"/>
          <w:numId w:val="29"/>
        </w:numPr>
      </w:pPr>
      <w:r>
        <w:t>Matrix governor</w:t>
      </w:r>
    </w:p>
    <w:p w14:paraId="49D0EFFB" w14:textId="370D61C2" w:rsidR="00044DF4" w:rsidRDefault="00044DF4" w:rsidP="00044DF4">
      <w:pPr>
        <w:pStyle w:val="NoSpacing"/>
        <w:numPr>
          <w:ilvl w:val="0"/>
          <w:numId w:val="29"/>
        </w:numPr>
      </w:pPr>
      <w:r>
        <w:t>3” or 4 electric tank to pump valve</w:t>
      </w:r>
    </w:p>
    <w:p w14:paraId="176C2460" w14:textId="46826DA5" w:rsidR="00044DF4" w:rsidRDefault="00044DF4" w:rsidP="00044DF4">
      <w:pPr>
        <w:pStyle w:val="NoSpacing"/>
        <w:numPr>
          <w:ilvl w:val="0"/>
          <w:numId w:val="29"/>
        </w:numPr>
      </w:pPr>
      <w:r>
        <w:t>Two 2” preconnect electric valves</w:t>
      </w:r>
      <w:r w:rsidR="00CE46C0">
        <w:t xml:space="preserve"> with pressure transducers</w:t>
      </w:r>
    </w:p>
    <w:p w14:paraId="022D72E9" w14:textId="01400EA2" w:rsidR="00044DF4" w:rsidRDefault="00044DF4" w:rsidP="00044DF4">
      <w:pPr>
        <w:pStyle w:val="NoSpacing"/>
        <w:numPr>
          <w:ilvl w:val="0"/>
          <w:numId w:val="29"/>
        </w:numPr>
      </w:pPr>
      <w:r>
        <w:t>Pump recirculation circuit</w:t>
      </w:r>
    </w:p>
    <w:p w14:paraId="117E08EA" w14:textId="00B501DC" w:rsidR="00CE46C0" w:rsidRDefault="00CE46C0" w:rsidP="00044DF4">
      <w:pPr>
        <w:pStyle w:val="NoSpacing"/>
        <w:numPr>
          <w:ilvl w:val="0"/>
          <w:numId w:val="29"/>
        </w:numPr>
      </w:pPr>
      <w:r>
        <w:t>Water tank level sensor</w:t>
      </w:r>
    </w:p>
    <w:p w14:paraId="3B14F6F1" w14:textId="60473E85" w:rsidR="00CE46C0" w:rsidRDefault="00CE46C0" w:rsidP="00044DF4">
      <w:pPr>
        <w:pStyle w:val="NoSpacing"/>
        <w:numPr>
          <w:ilvl w:val="0"/>
          <w:numId w:val="29"/>
        </w:numPr>
      </w:pPr>
      <w:r>
        <w:t>Pump intake and discharge pressure transducers</w:t>
      </w:r>
    </w:p>
    <w:p w14:paraId="2836520E" w14:textId="69FD96C5" w:rsidR="00CE46C0" w:rsidRDefault="00CE46C0" w:rsidP="00044DF4">
      <w:pPr>
        <w:pStyle w:val="NoSpacing"/>
        <w:numPr>
          <w:ilvl w:val="0"/>
          <w:numId w:val="29"/>
        </w:numPr>
      </w:pPr>
      <w:r>
        <w:t>Can network module and harnessing</w:t>
      </w:r>
    </w:p>
    <w:p w14:paraId="0B5C161B" w14:textId="05C396C3" w:rsidR="00CE46C0" w:rsidRDefault="00CE46C0" w:rsidP="00044DF4">
      <w:pPr>
        <w:pStyle w:val="NoSpacing"/>
        <w:numPr>
          <w:ilvl w:val="0"/>
          <w:numId w:val="29"/>
        </w:numPr>
      </w:pPr>
      <w:r>
        <w:t>Two SAM Smart Nozzles with N2P Technology</w:t>
      </w:r>
    </w:p>
    <w:p w14:paraId="0776E4F0" w14:textId="617F3168" w:rsidR="009B2646" w:rsidRDefault="009B2646" w:rsidP="009B2646">
      <w:pPr>
        <w:pStyle w:val="ListParagraph"/>
        <w:numPr>
          <w:ilvl w:val="0"/>
          <w:numId w:val="29"/>
        </w:numPr>
      </w:pPr>
      <w:r>
        <w:t>Radio module</w:t>
      </w:r>
    </w:p>
    <w:p w14:paraId="67973C3E" w14:textId="47476151" w:rsidR="009B2646" w:rsidRDefault="009B2646" w:rsidP="009B2646">
      <w:pPr>
        <w:pStyle w:val="ListParagraph"/>
        <w:numPr>
          <w:ilvl w:val="0"/>
          <w:numId w:val="29"/>
        </w:numPr>
      </w:pPr>
      <w:r>
        <w:t>Antenna with coaxial cable for truck mounting</w:t>
      </w:r>
    </w:p>
    <w:p w14:paraId="3B7B624D" w14:textId="2E6CF513" w:rsidR="009B2646" w:rsidRPr="00044DF4" w:rsidRDefault="009B2646" w:rsidP="001B61A5">
      <w:pPr>
        <w:pStyle w:val="ListParagraph"/>
        <w:numPr>
          <w:ilvl w:val="0"/>
          <w:numId w:val="29"/>
        </w:numPr>
      </w:pPr>
      <w:r>
        <w:t>Optional antenna protection kit.</w:t>
      </w:r>
    </w:p>
    <w:p w14:paraId="6A51CE85" w14:textId="77777777" w:rsidR="007D44EB" w:rsidRDefault="007D44EB" w:rsidP="00B57910">
      <w:pPr>
        <w:pStyle w:val="NoSpacing"/>
        <w:rPr>
          <w:rFonts w:ascii="Arial" w:eastAsia="Gulim" w:hAnsi="Arial" w:cs="Arial"/>
          <w:b/>
        </w:rPr>
      </w:pPr>
    </w:p>
    <w:p w14:paraId="41FAFCA7" w14:textId="42EBC783" w:rsidR="00B57910" w:rsidRPr="00C951CA" w:rsidRDefault="00B57910" w:rsidP="00B57910">
      <w:pPr>
        <w:pStyle w:val="NoSpacing"/>
        <w:rPr>
          <w:b/>
        </w:rPr>
      </w:pPr>
      <w:r w:rsidRPr="00C951CA">
        <w:rPr>
          <w:rFonts w:ascii="Arial" w:eastAsia="Gulim" w:hAnsi="Arial" w:cs="Arial"/>
          <w:b/>
        </w:rPr>
        <w:t>SAM</w:t>
      </w:r>
      <w:r w:rsidR="00A7253F">
        <w:rPr>
          <w:rFonts w:ascii="Arial" w:eastAsia="Gulim" w:hAnsi="Arial" w:cs="Arial"/>
          <w:b/>
        </w:rPr>
        <w:t>™</w:t>
      </w:r>
      <w:r w:rsidRPr="00C951CA">
        <w:rPr>
          <w:rFonts w:ascii="Arial" w:eastAsia="Gulim" w:hAnsi="Arial" w:cs="Arial"/>
          <w:b/>
        </w:rPr>
        <w:t xml:space="preserve"> </w:t>
      </w:r>
      <w:r w:rsidR="00DC5D4C">
        <w:rPr>
          <w:rFonts w:ascii="Arial" w:eastAsia="Gulim" w:hAnsi="Arial" w:cs="Arial"/>
          <w:b/>
        </w:rPr>
        <w:t xml:space="preserve">Smart Nozzle </w:t>
      </w:r>
      <w:proofErr w:type="gramStart"/>
      <w:r w:rsidR="00DC5D4C">
        <w:rPr>
          <w:rFonts w:ascii="Arial" w:eastAsia="Gulim" w:hAnsi="Arial" w:cs="Arial"/>
          <w:b/>
        </w:rPr>
        <w:t>With</w:t>
      </w:r>
      <w:proofErr w:type="gramEnd"/>
      <w:r w:rsidR="00DC5D4C">
        <w:rPr>
          <w:rFonts w:ascii="Arial" w:eastAsia="Gulim" w:hAnsi="Arial" w:cs="Arial"/>
          <w:b/>
        </w:rPr>
        <w:t xml:space="preserve"> N2P Technology</w:t>
      </w:r>
      <w:r w:rsidRPr="00C951CA">
        <w:rPr>
          <w:rFonts w:ascii="Arial" w:eastAsia="Gulim" w:hAnsi="Arial" w:cs="Arial"/>
          <w:b/>
        </w:rPr>
        <w:t xml:space="preserve"> </w:t>
      </w:r>
      <w:r w:rsidRPr="00C951CA">
        <w:rPr>
          <w:b/>
        </w:rPr>
        <w:t>Detailed Specifications</w:t>
      </w:r>
    </w:p>
    <w:p w14:paraId="54BB696F" w14:textId="77777777" w:rsidR="00B57910" w:rsidRPr="00C951CA" w:rsidRDefault="00B57910" w:rsidP="00B57910">
      <w:pPr>
        <w:pStyle w:val="NoSpacing"/>
        <w:rPr>
          <w:rFonts w:ascii="Arial" w:eastAsia="Gulim" w:hAnsi="Arial" w:cs="Arial"/>
          <w:b/>
        </w:rPr>
      </w:pPr>
    </w:p>
    <w:p w14:paraId="5A0A3CA3" w14:textId="0643DD41" w:rsidR="00DC5D4C" w:rsidRDefault="00B57910" w:rsidP="00B57910">
      <w:r w:rsidRPr="00C951CA">
        <w:t xml:space="preserve">A SAM </w:t>
      </w:r>
      <w:r w:rsidR="00DC5D4C">
        <w:t xml:space="preserve">Smart Nozzle </w:t>
      </w:r>
      <w:r w:rsidRPr="00C951CA">
        <w:t xml:space="preserve">system shall be provided.  </w:t>
      </w:r>
      <w:r w:rsidR="00A47530">
        <w:t xml:space="preserve">The wireless, battery-operated Smart Control Console is an integrated unit mounted to the inlet of the Akron nozzle.  </w:t>
      </w:r>
      <w:r w:rsidR="00DC5D4C">
        <w:t xml:space="preserve">The system shall include </w:t>
      </w:r>
      <w:r w:rsidR="00C51E26">
        <w:t>the following components:</w:t>
      </w:r>
    </w:p>
    <w:p w14:paraId="7C9B464D" w14:textId="76161404" w:rsidR="00C51E26" w:rsidRDefault="00C51E26" w:rsidP="00C51E26">
      <w:pPr>
        <w:pStyle w:val="ListParagraph"/>
        <w:numPr>
          <w:ilvl w:val="0"/>
          <w:numId w:val="25"/>
        </w:numPr>
      </w:pPr>
      <w:r>
        <w:t>Two SAM Smart Nozzles – Available with Akron’s Turbojet</w:t>
      </w:r>
      <w:r>
        <w:rPr>
          <w:rFonts w:cstheme="minorHAnsi"/>
        </w:rPr>
        <w:t>™</w:t>
      </w:r>
      <w:r>
        <w:t>, Assault, and Smooth Bore Nozzles</w:t>
      </w:r>
    </w:p>
    <w:p w14:paraId="36C6DD92" w14:textId="34C1BEA3" w:rsidR="005147AA" w:rsidRDefault="005147AA" w:rsidP="00C51E26">
      <w:pPr>
        <w:pStyle w:val="ListParagraph"/>
        <w:numPr>
          <w:ilvl w:val="0"/>
          <w:numId w:val="25"/>
        </w:numPr>
      </w:pPr>
      <w:r>
        <w:t>Batteries</w:t>
      </w:r>
      <w:r w:rsidR="009B2646">
        <w:t xml:space="preserve">, spare </w:t>
      </w:r>
      <w:proofErr w:type="gramStart"/>
      <w:r w:rsidR="009B2646">
        <w:t>batteries</w:t>
      </w:r>
      <w:proofErr w:type="gramEnd"/>
      <w:r>
        <w:t xml:space="preserve"> and</w:t>
      </w:r>
      <w:r w:rsidR="009B2646">
        <w:t xml:space="preserve"> USB</w:t>
      </w:r>
      <w:r>
        <w:t xml:space="preserve"> charger</w:t>
      </w:r>
    </w:p>
    <w:p w14:paraId="778379FF" w14:textId="5A484B39" w:rsidR="00A47530" w:rsidRDefault="00A47530" w:rsidP="00C51E26"/>
    <w:p w14:paraId="5964BB0D" w14:textId="77777777" w:rsidR="00A748D6" w:rsidRPr="00C951CA" w:rsidRDefault="00A748D6" w:rsidP="00A748D6">
      <w:pPr>
        <w:rPr>
          <w:b/>
        </w:rPr>
      </w:pPr>
      <w:r w:rsidRPr="00C951CA">
        <w:rPr>
          <w:b/>
        </w:rPr>
        <w:t>SYSTEM FUNCTIONALITY</w:t>
      </w:r>
    </w:p>
    <w:p w14:paraId="227ABB00" w14:textId="77777777" w:rsidR="00A748D6" w:rsidRDefault="00A748D6" w:rsidP="00C51E26"/>
    <w:p w14:paraId="52D0223B" w14:textId="469FCF90" w:rsidR="005147AA" w:rsidRDefault="005147AA" w:rsidP="00C51E26">
      <w:r>
        <w:t xml:space="preserve">The </w:t>
      </w:r>
      <w:r w:rsidR="000F5126">
        <w:t xml:space="preserve">SAM </w:t>
      </w:r>
      <w:r>
        <w:t xml:space="preserve">Smart </w:t>
      </w:r>
      <w:r w:rsidR="000F5126">
        <w:t>Nozzle</w:t>
      </w:r>
      <w:r>
        <w:t xml:space="preserve"> shall include space for two batteries that are easily removeable to facilitate charging. Two additional batteries and charger shall be included with </w:t>
      </w:r>
      <w:r w:rsidR="000F5126">
        <w:t>each</w:t>
      </w:r>
      <w:r>
        <w:t xml:space="preserve"> SAM Smart Nozzle.</w:t>
      </w:r>
    </w:p>
    <w:p w14:paraId="39D6EAAB" w14:textId="77777777" w:rsidR="005147AA" w:rsidRDefault="005147AA" w:rsidP="00C51E26"/>
    <w:p w14:paraId="62901FA9" w14:textId="268AACCA" w:rsidR="00B46E28" w:rsidRDefault="00E059BC" w:rsidP="00C51E26">
      <w:r>
        <w:t xml:space="preserve">The SAM Smart Nozzle shall be designed to work with SAM </w:t>
      </w:r>
      <w:r w:rsidR="000F5126">
        <w:t xml:space="preserve">BOOST </w:t>
      </w:r>
      <w:r>
        <w:t xml:space="preserve">automated systems.  The nozzle will include an </w:t>
      </w:r>
      <w:r w:rsidR="00A7253F">
        <w:t xml:space="preserve">easy-to-read </w:t>
      </w:r>
      <w:r>
        <w:t>incorporated tank level gauge.  When the system is operating off the apparatus tank the gauge will work as a normal tank level gauge with green</w:t>
      </w:r>
      <w:r w:rsidR="00AC2D9D">
        <w:t xml:space="preserve"> (full tank)</w:t>
      </w:r>
      <w:r>
        <w:t>, yellow</w:t>
      </w:r>
      <w:r w:rsidR="00AC2D9D">
        <w:t xml:space="preserve"> (partially filled tank)</w:t>
      </w:r>
      <w:r>
        <w:t xml:space="preserve">, and red </w:t>
      </w:r>
      <w:r w:rsidR="00AC2D9D">
        <w:t xml:space="preserve">(low tank) </w:t>
      </w:r>
      <w:r>
        <w:t xml:space="preserve">lights indicating the tank level.  </w:t>
      </w:r>
      <w:r w:rsidR="00AC2D9D">
        <w:t xml:space="preserve">The tank level gauge will flash red when running out </w:t>
      </w:r>
      <w:r w:rsidR="00AC2D9D">
        <w:lastRenderedPageBreak/>
        <w:t xml:space="preserve">of water is imminent.  </w:t>
      </w:r>
      <w:r>
        <w:t xml:space="preserve">When the apparatus transitions to </w:t>
      </w:r>
      <w:r w:rsidR="000F5126">
        <w:t>a permanent</w:t>
      </w:r>
      <w:r>
        <w:t xml:space="preserve"> water source </w:t>
      </w:r>
      <w:r w:rsidR="000F5126">
        <w:t>indicated by the pump operator closing the tank to pump valve</w:t>
      </w:r>
      <w:r>
        <w:t xml:space="preserve"> the tank level gauge will </w:t>
      </w:r>
      <w:r w:rsidR="00AC2D9D">
        <w:t>switch to a</w:t>
      </w:r>
      <w:r>
        <w:t xml:space="preserve"> blue</w:t>
      </w:r>
      <w:r w:rsidR="00AC2D9D">
        <w:t xml:space="preserve"> light</w:t>
      </w:r>
      <w:r>
        <w:t xml:space="preserve"> indicating the transition has been made.</w:t>
      </w:r>
    </w:p>
    <w:p w14:paraId="71C71C64" w14:textId="565CBE68" w:rsidR="00E059BC" w:rsidRDefault="00E059BC" w:rsidP="00C51E26"/>
    <w:p w14:paraId="3F017180" w14:textId="42408497" w:rsidR="00A7253F" w:rsidRDefault="00A7253F" w:rsidP="00C51E26">
      <w:r>
        <w:t xml:space="preserve">The </w:t>
      </w:r>
      <w:r w:rsidR="0070037C">
        <w:t xml:space="preserve">SAM </w:t>
      </w:r>
      <w:r>
        <w:t xml:space="preserve">Smart Nozzle will include </w:t>
      </w:r>
      <w:r w:rsidR="005147AA">
        <w:t>two function</w:t>
      </w:r>
      <w:r>
        <w:t xml:space="preserve"> buttons on each side of the Smart Control Console.  When </w:t>
      </w:r>
      <w:r w:rsidR="00AC2D9D">
        <w:t xml:space="preserve">the two buttons are pressed simultaneously, for a minimum of </w:t>
      </w:r>
      <w:r w:rsidR="000F5126">
        <w:t>3</w:t>
      </w:r>
      <w:r w:rsidR="00AC2D9D">
        <w:t xml:space="preserve"> seconds, the SAM Smart Nozzle communicates with the SAM </w:t>
      </w:r>
      <w:r w:rsidR="000F5126">
        <w:t xml:space="preserve">BOOST </w:t>
      </w:r>
      <w:r w:rsidR="00AC2D9D">
        <w:t xml:space="preserve">system to charge the line.  The SAM </w:t>
      </w:r>
      <w:r w:rsidR="000F5126">
        <w:t xml:space="preserve">BOOST </w:t>
      </w:r>
      <w:r w:rsidR="00AC2D9D">
        <w:t xml:space="preserve">system will open the valve corresponding to the preconnect and set it </w:t>
      </w:r>
      <w:r w:rsidR="000F5126">
        <w:t xml:space="preserve">to </w:t>
      </w:r>
      <w:r w:rsidR="00AC2D9D">
        <w:t xml:space="preserve">a </w:t>
      </w:r>
      <w:r w:rsidR="000F5126">
        <w:t xml:space="preserve">pressure </w:t>
      </w:r>
      <w:r w:rsidR="00AC2D9D">
        <w:t>level to achieve the calibrated nozzle pressure.</w:t>
      </w:r>
    </w:p>
    <w:p w14:paraId="0D10BE2F" w14:textId="77777777" w:rsidR="00A7253F" w:rsidRDefault="00A7253F" w:rsidP="00C51E26"/>
    <w:p w14:paraId="5C3DF706" w14:textId="1FC2605C" w:rsidR="0070037C" w:rsidRDefault="0070037C" w:rsidP="00C51E26">
      <w:r>
        <w:t>The SAM Smart Nozzle uses w</w:t>
      </w:r>
      <w:r w:rsidR="00A47530">
        <w:t>ireless technology</w:t>
      </w:r>
      <w:r>
        <w:t xml:space="preserve"> that allows it to operate </w:t>
      </w:r>
      <w:r w:rsidR="000F5126">
        <w:t xml:space="preserve">up to </w:t>
      </w:r>
      <w:r>
        <w:t>300 feet of preconnected hose</w:t>
      </w:r>
      <w:r w:rsidR="000F5126">
        <w:t xml:space="preserve"> into structures</w:t>
      </w:r>
      <w:r>
        <w:t>.</w:t>
      </w:r>
    </w:p>
    <w:p w14:paraId="714FF21A" w14:textId="2307BB1F" w:rsidR="00CA4D52" w:rsidRDefault="00CA4D52" w:rsidP="00C51E26"/>
    <w:p w14:paraId="7AA2487C" w14:textId="7155F217" w:rsidR="00CA4D52" w:rsidRDefault="005147AA" w:rsidP="00C51E26">
      <w:r>
        <w:t>The SAM Smart Nozzle shall include an integrated p</w:t>
      </w:r>
      <w:r w:rsidR="00CA4D52">
        <w:t>ressure transducer</w:t>
      </w:r>
      <w:r>
        <w:t xml:space="preserve">.  The pressure transducer feeds pressures back to the SAM </w:t>
      </w:r>
      <w:r w:rsidR="000F5126">
        <w:t xml:space="preserve">BOOST </w:t>
      </w:r>
      <w:r>
        <w:t xml:space="preserve">system in a </w:t>
      </w:r>
      <w:r w:rsidR="00AC2D9D">
        <w:t xml:space="preserve">continuous closed loop system.  This closed loop system automatically maintains the proper nozzle calibrated pressure of the nozzle.  The SAM Smart Nozzle </w:t>
      </w:r>
      <w:r w:rsidR="000F5126">
        <w:t xml:space="preserve">in a BOOST system </w:t>
      </w:r>
      <w:r w:rsidR="00AC2D9D">
        <w:t xml:space="preserve">maintains the calibrated pressure during elevation changes of up to </w:t>
      </w:r>
      <w:r w:rsidR="007E54A2">
        <w:t>four (4)</w:t>
      </w:r>
      <w:r w:rsidR="00AC2D9D">
        <w:t xml:space="preserve"> floors above and two (2) floors below grade.  If communication is lost between the SAM Smart Nozzle and the SAM system, the system will maintain the last known setting of the valve and the nozzle will still function as a normal handline nozzle.</w:t>
      </w:r>
    </w:p>
    <w:p w14:paraId="11B426FE" w14:textId="4748A887" w:rsidR="00A47530" w:rsidRDefault="00A47530" w:rsidP="00C51E26"/>
    <w:p w14:paraId="49761D1B" w14:textId="520408E4" w:rsidR="00A47530" w:rsidRDefault="0070037C" w:rsidP="00C51E26">
      <w:r>
        <w:t xml:space="preserve">When used with a SAM </w:t>
      </w:r>
      <w:r w:rsidR="000F5126">
        <w:t xml:space="preserve">BOOST </w:t>
      </w:r>
      <w:r>
        <w:t>system the SAM Smart Nozzle allows for kinked hose detection.  When the system sees low pressure at the nozzle the system triggers an increase of pressure at the valve on the apparatus.  If the nozzle pressure does not rise, the pressure in the line is increased</w:t>
      </w:r>
      <w:r w:rsidR="000F5126">
        <w:t>, up to 20 psi,</w:t>
      </w:r>
      <w:r>
        <w:t xml:space="preserve"> to overcome the kink.  Once the kink is overcome the system transitions to the normal </w:t>
      </w:r>
      <w:r w:rsidR="000F5126">
        <w:t xml:space="preserve">line </w:t>
      </w:r>
      <w:r>
        <w:t>pressure</w:t>
      </w:r>
      <w:r w:rsidR="000F5126">
        <w:t xml:space="preserve"> required to attain the correct nozzle pressure</w:t>
      </w:r>
      <w:r>
        <w:t>.</w:t>
      </w:r>
    </w:p>
    <w:p w14:paraId="73F53F62" w14:textId="228D9B33" w:rsidR="00A47530" w:rsidRDefault="00A47530" w:rsidP="00C51E26"/>
    <w:p w14:paraId="21384411" w14:textId="720C040B" w:rsidR="00C51E26" w:rsidRDefault="00A47530" w:rsidP="00C51E26">
      <w:r w:rsidRPr="00A47530">
        <w:t>With the SAM Smart Nozzle installed, the pump operator will be able to see valve pressure, rated nozzle pressure, actual nozzle pressure, hose/friction loss, battery life and signal strength for each discharge</w:t>
      </w:r>
      <w:r w:rsidR="00AC2D9D">
        <w:t xml:space="preserve"> on the SAM </w:t>
      </w:r>
      <w:proofErr w:type="gramStart"/>
      <w:r w:rsidR="00AC2D9D">
        <w:t>display</w:t>
      </w:r>
      <w:proofErr w:type="gramEnd"/>
      <w:r w:rsidR="00AC2D9D">
        <w:t>.</w:t>
      </w:r>
    </w:p>
    <w:p w14:paraId="045C130E" w14:textId="77777777" w:rsidR="00DC5D4C" w:rsidRDefault="00DC5D4C" w:rsidP="00B57910"/>
    <w:bookmarkEnd w:id="0"/>
    <w:p w14:paraId="2DE3A813" w14:textId="0091365A" w:rsidR="00541529" w:rsidRPr="009B1AFF" w:rsidRDefault="00541529" w:rsidP="00961D8D">
      <w:pPr>
        <w:rPr>
          <w:rFonts w:ascii="Arial" w:eastAsia="Gulim" w:hAnsi="Arial" w:cs="Arial"/>
        </w:rPr>
      </w:pPr>
    </w:p>
    <w:sectPr w:rsidR="00541529" w:rsidRPr="009B1AFF" w:rsidSect="0010146B">
      <w:headerReference w:type="default" r:id="rId8"/>
      <w:footerReference w:type="default" r:id="rId9"/>
      <w:type w:val="continuous"/>
      <w:pgSz w:w="12240" w:h="15840"/>
      <w:pgMar w:top="1530" w:right="1440" w:bottom="540" w:left="1440" w:header="270" w:footer="720" w:gutter="0"/>
      <w:cols w:space="720" w:equalWidth="0">
        <w:col w:w="9360" w:space="39"/>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09B45" w14:textId="77777777" w:rsidR="00F07317" w:rsidRDefault="00F07317">
      <w:r>
        <w:separator/>
      </w:r>
    </w:p>
  </w:endnote>
  <w:endnote w:type="continuationSeparator" w:id="0">
    <w:p w14:paraId="1AC07040" w14:textId="77777777" w:rsidR="00F07317" w:rsidRDefault="00F07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MT Extra Bold">
    <w:altName w:val="Times New Roman"/>
    <w:charset w:val="00"/>
    <w:family w:val="roman"/>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E1BF5" w14:textId="77777777" w:rsidR="00FC341D" w:rsidRDefault="0010146B">
    <w:pPr>
      <w:spacing w:line="14" w:lineRule="auto"/>
      <w:rPr>
        <w:sz w:val="20"/>
        <w:szCs w:val="20"/>
      </w:rPr>
    </w:pPr>
    <w:r w:rsidRPr="0010146B">
      <w:rPr>
        <w:noProof/>
        <w:sz w:val="20"/>
        <w:szCs w:val="20"/>
      </w:rPr>
      <mc:AlternateContent>
        <mc:Choice Requires="wps">
          <w:drawing>
            <wp:anchor distT="45720" distB="45720" distL="114300" distR="114300" simplePos="0" relativeHeight="503310360" behindDoc="0" locked="0" layoutInCell="1" allowOverlap="1" wp14:anchorId="7FB18D16" wp14:editId="597E929B">
              <wp:simplePos x="0" y="0"/>
              <wp:positionH relativeFrom="margin">
                <wp:posOffset>-898525</wp:posOffset>
              </wp:positionH>
              <wp:positionV relativeFrom="paragraph">
                <wp:posOffset>172085</wp:posOffset>
              </wp:positionV>
              <wp:extent cx="7902575" cy="769620"/>
              <wp:effectExtent l="0" t="0" r="22225" b="14605"/>
              <wp:wrapSquare wrapText="bothSides"/>
              <wp:docPr id="2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2575" cy="769620"/>
                      </a:xfrm>
                      <a:prstGeom prst="rect">
                        <a:avLst/>
                      </a:prstGeom>
                      <a:solidFill>
                        <a:schemeClr val="tx1"/>
                      </a:solidFill>
                      <a:ln w="9525">
                        <a:solidFill>
                          <a:srgbClr val="000000"/>
                        </a:solidFill>
                        <a:miter lim="800000"/>
                        <a:headEnd/>
                        <a:tailEnd/>
                      </a:ln>
                    </wps:spPr>
                    <wps:txbx>
                      <w:txbxContent>
                        <w:p w14:paraId="3085620D" w14:textId="77777777" w:rsidR="0010146B" w:rsidRDefault="0010146B" w:rsidP="0010146B">
                          <w:pPr>
                            <w:jc w:val="center"/>
                          </w:pPr>
                          <w:r>
                            <w:t>Contact your local dealer to specify SAM</w:t>
                          </w:r>
                          <w:r w:rsidR="00DD772F">
                            <w:t xml:space="preserve"> – samflows.com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B18D16" id="_x0000_t202" coordsize="21600,21600" o:spt="202" path="m,l,21600r21600,l21600,xe">
              <v:stroke joinstyle="miter"/>
              <v:path gradientshapeok="t" o:connecttype="rect"/>
            </v:shapetype>
            <v:shape id="_x0000_s1027" type="#_x0000_t202" style="position:absolute;margin-left:-70.75pt;margin-top:13.55pt;width:622.25pt;height:60.6pt;z-index:503310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" fillcolor="black [3213]">
              <v:textbox style="mso-fit-shape-to-text:t">
                <w:txbxContent>
                  <w:p w14:paraId="3085620D" w14:textId="77777777" w:rsidR="0010146B" w:rsidRDefault="0010146B" w:rsidP="0010146B">
                    <w:pPr>
                      <w:jc w:val="center"/>
                    </w:pPr>
                    <w:r>
                      <w:t>Contact your local dealer to specify SAM</w:t>
                    </w:r>
                    <w:r w:rsidR="00DD772F">
                      <w:t xml:space="preserve"> – samflows.com</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48C5C" w14:textId="77777777" w:rsidR="00F07317" w:rsidRDefault="00F07317">
      <w:r>
        <w:separator/>
      </w:r>
    </w:p>
  </w:footnote>
  <w:footnote w:type="continuationSeparator" w:id="0">
    <w:p w14:paraId="6FA8A0A2" w14:textId="77777777" w:rsidR="00F07317" w:rsidRDefault="00F07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F1598" w14:textId="77777777" w:rsidR="003542AA" w:rsidRDefault="0010146B">
    <w:pPr>
      <w:pStyle w:val="Header"/>
    </w:pPr>
    <w:r>
      <w:rPr>
        <w:noProof/>
      </w:rPr>
      <mc:AlternateContent>
        <mc:Choice Requires="wps">
          <w:drawing>
            <wp:anchor distT="45720" distB="45720" distL="114300" distR="114300" simplePos="0" relativeHeight="503308312" behindDoc="0" locked="0" layoutInCell="1" allowOverlap="1" wp14:anchorId="298CCFFB" wp14:editId="1A138C34">
              <wp:simplePos x="0" y="0"/>
              <wp:positionH relativeFrom="column">
                <wp:posOffset>3363595</wp:posOffset>
              </wp:positionH>
              <wp:positionV relativeFrom="paragraph">
                <wp:posOffset>-90170</wp:posOffset>
              </wp:positionV>
              <wp:extent cx="3246755" cy="140462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6755" cy="1404620"/>
                      </a:xfrm>
                      <a:prstGeom prst="rect">
                        <a:avLst/>
                      </a:prstGeom>
                      <a:solidFill>
                        <a:srgbClr val="FFFFFF"/>
                      </a:solidFill>
                      <a:ln w="9525">
                        <a:noFill/>
                        <a:miter lim="800000"/>
                        <a:headEnd/>
                        <a:tailEnd/>
                      </a:ln>
                    </wps:spPr>
                    <wps:txbx>
                      <w:txbxContent>
                        <w:p w14:paraId="67CB29D6" w14:textId="77777777" w:rsidR="0010146B" w:rsidRPr="0010146B" w:rsidRDefault="0010146B" w:rsidP="0010146B">
                          <w:pPr>
                            <w:pStyle w:val="BodyText"/>
                            <w:jc w:val="right"/>
                            <w:rPr>
                              <w:b/>
                              <w:sz w:val="28"/>
                              <w:szCs w:val="28"/>
                            </w:rPr>
                          </w:pPr>
                          <w:r w:rsidRPr="0010146B">
                            <w:rPr>
                              <w:b/>
                              <w:sz w:val="28"/>
                              <w:szCs w:val="28"/>
                            </w:rPr>
                            <w:t>BID SPECIFICATIONS</w:t>
                          </w:r>
                        </w:p>
                        <w:p w14:paraId="7810D54C" w14:textId="788DE324" w:rsidR="0010146B" w:rsidRDefault="0010146B" w:rsidP="0010146B">
                          <w:pPr>
                            <w:pStyle w:val="BodyText"/>
                            <w:jc w:val="right"/>
                          </w:pPr>
                          <w:r>
                            <w:t xml:space="preserve">SAM </w:t>
                          </w:r>
                          <w:r w:rsidR="007D44EB">
                            <w:t>BOOST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8CCFFB" id="_x0000_t202" coordsize="21600,21600" o:spt="202" path="m,l,21600r21600,l21600,xe">
              <v:stroke joinstyle="miter"/>
              <v:path gradientshapeok="t" o:connecttype="rect"/>
            </v:shapetype>
            <v:shape id="Text Box 2" o:spid="_x0000_s1026" type="#_x0000_t202" style="position:absolute;margin-left:264.85pt;margin-top:-7.1pt;width:255.65pt;height:110.6pt;z-index:503308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" stroked="f">
              <v:textbox style="mso-fit-shape-to-text:t">
                <w:txbxContent>
                  <w:p w14:paraId="67CB29D6" w14:textId="77777777" w:rsidR="0010146B" w:rsidRPr="0010146B" w:rsidRDefault="0010146B" w:rsidP="0010146B">
                    <w:pPr>
                      <w:pStyle w:val="BodyText"/>
                      <w:jc w:val="right"/>
                      <w:rPr>
                        <w:b/>
                        <w:sz w:val="28"/>
                        <w:szCs w:val="28"/>
                      </w:rPr>
                    </w:pPr>
                    <w:r w:rsidRPr="0010146B">
                      <w:rPr>
                        <w:b/>
                        <w:sz w:val="28"/>
                        <w:szCs w:val="28"/>
                      </w:rPr>
                      <w:t>BID SPECIFICATIONS</w:t>
                    </w:r>
                  </w:p>
                  <w:p w14:paraId="7810D54C" w14:textId="788DE324" w:rsidR="0010146B" w:rsidRDefault="0010146B" w:rsidP="0010146B">
                    <w:pPr>
                      <w:pStyle w:val="BodyText"/>
                      <w:jc w:val="right"/>
                    </w:pPr>
                    <w:r>
                      <w:t xml:space="preserve">SAM </w:t>
                    </w:r>
                    <w:r w:rsidR="007D44EB">
                      <w:t>BOOST</w:t>
                    </w:r>
                  </w:p>
                </w:txbxContent>
              </v:textbox>
              <w10:wrap type="square"/>
            </v:shape>
          </w:pict>
        </mc:Fallback>
      </mc:AlternateContent>
    </w:r>
    <w:r>
      <w:rPr>
        <w:noProof/>
      </w:rPr>
      <w:drawing>
        <wp:inline distT="0" distB="0" distL="0" distR="0" wp14:anchorId="7AF66D52" wp14:editId="5ACCD919">
          <wp:extent cx="1513114" cy="652611"/>
          <wp:effectExtent l="0" t="0" r="0" b="0"/>
          <wp:docPr id="249" name="Picture 249" descr="A picture containing clipar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DEX Fire &amp; Safety Logo.jpg"/>
                  <pic:cNvPicPr/>
                </pic:nvPicPr>
                <pic:blipFill>
                  <a:blip r:embed="rId1">
                    <a:extLst>
                      <a:ext uri="{28A0092B-C50C-407E-A947-70E740481C1C}">
                        <a14:useLocalDpi xmlns:a14="http://schemas.microsoft.com/office/drawing/2010/main" val="0"/>
                      </a:ext>
                    </a:extLst>
                  </a:blip>
                  <a:stretch>
                    <a:fillRect/>
                  </a:stretch>
                </pic:blipFill>
                <pic:spPr>
                  <a:xfrm>
                    <a:off x="0" y="0"/>
                    <a:ext cx="1535706" cy="662355"/>
                  </a:xfrm>
                  <a:prstGeom prst="rect">
                    <a:avLst/>
                  </a:prstGeom>
                </pic:spPr>
              </pic:pic>
            </a:graphicData>
          </a:graphic>
        </wp:inline>
      </w:drawing>
    </w:r>
  </w:p>
  <w:p w14:paraId="3B2C32C6" w14:textId="77777777" w:rsidR="00FC341D" w:rsidRPr="003542AA" w:rsidRDefault="00FC341D">
    <w:pPr>
      <w:spacing w:line="14" w:lineRule="auto"/>
      <w:rPr>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83F"/>
    <w:multiLevelType w:val="hybridMultilevel"/>
    <w:tmpl w:val="BEF43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B2E81"/>
    <w:multiLevelType w:val="hybridMultilevel"/>
    <w:tmpl w:val="8490F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5527F"/>
    <w:multiLevelType w:val="hybridMultilevel"/>
    <w:tmpl w:val="4BFA3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E5CA1"/>
    <w:multiLevelType w:val="hybridMultilevel"/>
    <w:tmpl w:val="A3C40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5726CE"/>
    <w:multiLevelType w:val="hybridMultilevel"/>
    <w:tmpl w:val="E7287C4A"/>
    <w:lvl w:ilvl="0" w:tplc="2C6A6B62">
      <w:start w:val="1"/>
      <w:numFmt w:val="decimal"/>
      <w:lvlText w:val="%1."/>
      <w:lvlJc w:val="left"/>
      <w:pPr>
        <w:ind w:left="359" w:hanging="360"/>
      </w:pPr>
    </w:lvl>
    <w:lvl w:ilvl="1" w:tplc="04090019">
      <w:start w:val="1"/>
      <w:numFmt w:val="lowerLetter"/>
      <w:lvlText w:val="%2."/>
      <w:lvlJc w:val="left"/>
      <w:pPr>
        <w:ind w:left="1079" w:hanging="360"/>
      </w:pPr>
    </w:lvl>
    <w:lvl w:ilvl="2" w:tplc="0409001B">
      <w:start w:val="1"/>
      <w:numFmt w:val="lowerRoman"/>
      <w:lvlText w:val="%3."/>
      <w:lvlJc w:val="right"/>
      <w:pPr>
        <w:ind w:left="1799" w:hanging="180"/>
      </w:pPr>
    </w:lvl>
    <w:lvl w:ilvl="3" w:tplc="0409000F">
      <w:start w:val="1"/>
      <w:numFmt w:val="decimal"/>
      <w:lvlText w:val="%4."/>
      <w:lvlJc w:val="left"/>
      <w:pPr>
        <w:ind w:left="2519" w:hanging="360"/>
      </w:pPr>
    </w:lvl>
    <w:lvl w:ilvl="4" w:tplc="04090019">
      <w:start w:val="1"/>
      <w:numFmt w:val="lowerLetter"/>
      <w:lvlText w:val="%5."/>
      <w:lvlJc w:val="left"/>
      <w:pPr>
        <w:ind w:left="3239" w:hanging="360"/>
      </w:pPr>
    </w:lvl>
    <w:lvl w:ilvl="5" w:tplc="0409001B">
      <w:start w:val="1"/>
      <w:numFmt w:val="lowerRoman"/>
      <w:lvlText w:val="%6."/>
      <w:lvlJc w:val="right"/>
      <w:pPr>
        <w:ind w:left="3959" w:hanging="180"/>
      </w:pPr>
    </w:lvl>
    <w:lvl w:ilvl="6" w:tplc="0409000F">
      <w:start w:val="1"/>
      <w:numFmt w:val="decimal"/>
      <w:lvlText w:val="%7."/>
      <w:lvlJc w:val="left"/>
      <w:pPr>
        <w:ind w:left="4679" w:hanging="360"/>
      </w:pPr>
    </w:lvl>
    <w:lvl w:ilvl="7" w:tplc="04090019">
      <w:start w:val="1"/>
      <w:numFmt w:val="lowerLetter"/>
      <w:lvlText w:val="%8."/>
      <w:lvlJc w:val="left"/>
      <w:pPr>
        <w:ind w:left="5399" w:hanging="360"/>
      </w:pPr>
    </w:lvl>
    <w:lvl w:ilvl="8" w:tplc="0409001B">
      <w:start w:val="1"/>
      <w:numFmt w:val="lowerRoman"/>
      <w:lvlText w:val="%9."/>
      <w:lvlJc w:val="right"/>
      <w:pPr>
        <w:ind w:left="6119" w:hanging="180"/>
      </w:pPr>
    </w:lvl>
  </w:abstractNum>
  <w:abstractNum w:abstractNumId="5" w15:restartNumberingAfterBreak="0">
    <w:nsid w:val="1B1C34B1"/>
    <w:multiLevelType w:val="hybridMultilevel"/>
    <w:tmpl w:val="30DA9D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AB441D"/>
    <w:multiLevelType w:val="hybridMultilevel"/>
    <w:tmpl w:val="93640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BB5E03"/>
    <w:multiLevelType w:val="hybridMultilevel"/>
    <w:tmpl w:val="A2BE0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77E61"/>
    <w:multiLevelType w:val="hybridMultilevel"/>
    <w:tmpl w:val="6726B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D209BA"/>
    <w:multiLevelType w:val="hybridMultilevel"/>
    <w:tmpl w:val="9D9E4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211F16"/>
    <w:multiLevelType w:val="hybridMultilevel"/>
    <w:tmpl w:val="8FF4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013BD3"/>
    <w:multiLevelType w:val="hybridMultilevel"/>
    <w:tmpl w:val="9A5C4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80365B"/>
    <w:multiLevelType w:val="hybridMultilevel"/>
    <w:tmpl w:val="EEB65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B11265"/>
    <w:multiLevelType w:val="hybridMultilevel"/>
    <w:tmpl w:val="9B14C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032418"/>
    <w:multiLevelType w:val="hybridMultilevel"/>
    <w:tmpl w:val="DA98A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6C46BD"/>
    <w:multiLevelType w:val="hybridMultilevel"/>
    <w:tmpl w:val="9EC21550"/>
    <w:lvl w:ilvl="0" w:tplc="20629D78">
      <w:start w:val="1"/>
      <w:numFmt w:val="decimal"/>
      <w:lvlText w:val="%1."/>
      <w:lvlJc w:val="left"/>
      <w:pPr>
        <w:ind w:left="527" w:hanging="289"/>
        <w:jc w:val="right"/>
      </w:pPr>
      <w:rPr>
        <w:rFonts w:ascii="Arial" w:eastAsia="Arial" w:hAnsi="Arial" w:hint="default"/>
        <w:sz w:val="24"/>
        <w:szCs w:val="24"/>
      </w:rPr>
    </w:lvl>
    <w:lvl w:ilvl="1" w:tplc="45B23126">
      <w:start w:val="1"/>
      <w:numFmt w:val="bullet"/>
      <w:lvlText w:val="•"/>
      <w:lvlJc w:val="left"/>
      <w:pPr>
        <w:ind w:left="1494" w:hanging="289"/>
      </w:pPr>
      <w:rPr>
        <w:rFonts w:hint="default"/>
      </w:rPr>
    </w:lvl>
    <w:lvl w:ilvl="2" w:tplc="C6ECF018">
      <w:start w:val="1"/>
      <w:numFmt w:val="bullet"/>
      <w:lvlText w:val="•"/>
      <w:lvlJc w:val="left"/>
      <w:pPr>
        <w:ind w:left="2461" w:hanging="289"/>
      </w:pPr>
      <w:rPr>
        <w:rFonts w:hint="default"/>
      </w:rPr>
    </w:lvl>
    <w:lvl w:ilvl="3" w:tplc="70EA531E">
      <w:start w:val="1"/>
      <w:numFmt w:val="bullet"/>
      <w:lvlText w:val="•"/>
      <w:lvlJc w:val="left"/>
      <w:pPr>
        <w:ind w:left="3429" w:hanging="289"/>
      </w:pPr>
      <w:rPr>
        <w:rFonts w:hint="default"/>
      </w:rPr>
    </w:lvl>
    <w:lvl w:ilvl="4" w:tplc="F7703C1C">
      <w:start w:val="1"/>
      <w:numFmt w:val="bullet"/>
      <w:lvlText w:val="•"/>
      <w:lvlJc w:val="left"/>
      <w:pPr>
        <w:ind w:left="4396" w:hanging="289"/>
      </w:pPr>
      <w:rPr>
        <w:rFonts w:hint="default"/>
      </w:rPr>
    </w:lvl>
    <w:lvl w:ilvl="5" w:tplc="4FF03980">
      <w:start w:val="1"/>
      <w:numFmt w:val="bullet"/>
      <w:lvlText w:val="•"/>
      <w:lvlJc w:val="left"/>
      <w:pPr>
        <w:ind w:left="5363" w:hanging="289"/>
      </w:pPr>
      <w:rPr>
        <w:rFonts w:hint="default"/>
      </w:rPr>
    </w:lvl>
    <w:lvl w:ilvl="6" w:tplc="5B5071A8">
      <w:start w:val="1"/>
      <w:numFmt w:val="bullet"/>
      <w:lvlText w:val="•"/>
      <w:lvlJc w:val="left"/>
      <w:pPr>
        <w:ind w:left="6330" w:hanging="289"/>
      </w:pPr>
      <w:rPr>
        <w:rFonts w:hint="default"/>
      </w:rPr>
    </w:lvl>
    <w:lvl w:ilvl="7" w:tplc="B8D8BB52">
      <w:start w:val="1"/>
      <w:numFmt w:val="bullet"/>
      <w:lvlText w:val="•"/>
      <w:lvlJc w:val="left"/>
      <w:pPr>
        <w:ind w:left="7298" w:hanging="289"/>
      </w:pPr>
      <w:rPr>
        <w:rFonts w:hint="default"/>
      </w:rPr>
    </w:lvl>
    <w:lvl w:ilvl="8" w:tplc="E22E8A14">
      <w:start w:val="1"/>
      <w:numFmt w:val="bullet"/>
      <w:lvlText w:val="•"/>
      <w:lvlJc w:val="left"/>
      <w:pPr>
        <w:ind w:left="8265" w:hanging="289"/>
      </w:pPr>
      <w:rPr>
        <w:rFonts w:hint="default"/>
      </w:rPr>
    </w:lvl>
  </w:abstractNum>
  <w:abstractNum w:abstractNumId="16" w15:restartNumberingAfterBreak="0">
    <w:nsid w:val="4060533E"/>
    <w:multiLevelType w:val="hybridMultilevel"/>
    <w:tmpl w:val="6D5E2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F77D3F"/>
    <w:multiLevelType w:val="hybridMultilevel"/>
    <w:tmpl w:val="6ABE5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A15560"/>
    <w:multiLevelType w:val="hybridMultilevel"/>
    <w:tmpl w:val="28A00588"/>
    <w:lvl w:ilvl="0" w:tplc="12AE245C">
      <w:start w:val="1"/>
      <w:numFmt w:val="decimal"/>
      <w:lvlText w:val="%1."/>
      <w:lvlJc w:val="left"/>
      <w:pPr>
        <w:ind w:left="1459" w:hanging="289"/>
      </w:pPr>
      <w:rPr>
        <w:rFonts w:ascii="Arial" w:eastAsia="Arial" w:hAnsi="Arial" w:hint="default"/>
        <w:spacing w:val="-1"/>
        <w:sz w:val="24"/>
        <w:szCs w:val="24"/>
      </w:rPr>
    </w:lvl>
    <w:lvl w:ilvl="1" w:tplc="6A6AE51E">
      <w:start w:val="1"/>
      <w:numFmt w:val="decimal"/>
      <w:lvlText w:val="%2."/>
      <w:lvlJc w:val="left"/>
      <w:pPr>
        <w:ind w:left="1891" w:hanging="361"/>
      </w:pPr>
      <w:rPr>
        <w:rFonts w:ascii="Arial" w:eastAsia="Arial" w:hAnsi="Arial" w:hint="default"/>
        <w:sz w:val="24"/>
        <w:szCs w:val="24"/>
      </w:rPr>
    </w:lvl>
    <w:lvl w:ilvl="2" w:tplc="970A05E0">
      <w:start w:val="1"/>
      <w:numFmt w:val="bullet"/>
      <w:lvlText w:val="•"/>
      <w:lvlJc w:val="left"/>
      <w:pPr>
        <w:ind w:left="2878" w:hanging="361"/>
      </w:pPr>
      <w:rPr>
        <w:rFonts w:hint="default"/>
      </w:rPr>
    </w:lvl>
    <w:lvl w:ilvl="3" w:tplc="C5643D82">
      <w:start w:val="1"/>
      <w:numFmt w:val="bullet"/>
      <w:lvlText w:val="•"/>
      <w:lvlJc w:val="left"/>
      <w:pPr>
        <w:ind w:left="3864" w:hanging="361"/>
      </w:pPr>
      <w:rPr>
        <w:rFonts w:hint="default"/>
      </w:rPr>
    </w:lvl>
    <w:lvl w:ilvl="4" w:tplc="0044AF68">
      <w:start w:val="1"/>
      <w:numFmt w:val="bullet"/>
      <w:lvlText w:val="•"/>
      <w:lvlJc w:val="left"/>
      <w:pPr>
        <w:ind w:left="4851" w:hanging="361"/>
      </w:pPr>
      <w:rPr>
        <w:rFonts w:hint="default"/>
      </w:rPr>
    </w:lvl>
    <w:lvl w:ilvl="5" w:tplc="C254992E">
      <w:start w:val="1"/>
      <w:numFmt w:val="bullet"/>
      <w:lvlText w:val="•"/>
      <w:lvlJc w:val="left"/>
      <w:pPr>
        <w:ind w:left="5838" w:hanging="361"/>
      </w:pPr>
      <w:rPr>
        <w:rFonts w:hint="default"/>
      </w:rPr>
    </w:lvl>
    <w:lvl w:ilvl="6" w:tplc="05888E2C">
      <w:start w:val="1"/>
      <w:numFmt w:val="bullet"/>
      <w:lvlText w:val="•"/>
      <w:lvlJc w:val="left"/>
      <w:pPr>
        <w:ind w:left="6825" w:hanging="361"/>
      </w:pPr>
      <w:rPr>
        <w:rFonts w:hint="default"/>
      </w:rPr>
    </w:lvl>
    <w:lvl w:ilvl="7" w:tplc="CF1852EC">
      <w:start w:val="1"/>
      <w:numFmt w:val="bullet"/>
      <w:lvlText w:val="•"/>
      <w:lvlJc w:val="left"/>
      <w:pPr>
        <w:ind w:left="7811" w:hanging="361"/>
      </w:pPr>
      <w:rPr>
        <w:rFonts w:hint="default"/>
      </w:rPr>
    </w:lvl>
    <w:lvl w:ilvl="8" w:tplc="A4721686">
      <w:start w:val="1"/>
      <w:numFmt w:val="bullet"/>
      <w:lvlText w:val="•"/>
      <w:lvlJc w:val="left"/>
      <w:pPr>
        <w:ind w:left="8798" w:hanging="361"/>
      </w:pPr>
      <w:rPr>
        <w:rFonts w:hint="default"/>
      </w:rPr>
    </w:lvl>
  </w:abstractNum>
  <w:abstractNum w:abstractNumId="19" w15:restartNumberingAfterBreak="0">
    <w:nsid w:val="43D911A4"/>
    <w:multiLevelType w:val="hybridMultilevel"/>
    <w:tmpl w:val="C7606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4847F0"/>
    <w:multiLevelType w:val="hybridMultilevel"/>
    <w:tmpl w:val="2A0EB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5537A1"/>
    <w:multiLevelType w:val="hybridMultilevel"/>
    <w:tmpl w:val="2788E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E043058"/>
    <w:multiLevelType w:val="hybridMultilevel"/>
    <w:tmpl w:val="D3526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3225B9"/>
    <w:multiLevelType w:val="hybridMultilevel"/>
    <w:tmpl w:val="D2B4E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552B9A"/>
    <w:multiLevelType w:val="hybridMultilevel"/>
    <w:tmpl w:val="FAC63186"/>
    <w:lvl w:ilvl="0" w:tplc="35AC7944">
      <w:start w:val="1"/>
      <w:numFmt w:val="bullet"/>
      <w:lvlText w:val=""/>
      <w:lvlJc w:val="left"/>
      <w:pPr>
        <w:ind w:left="2160" w:hanging="720"/>
      </w:pPr>
      <w:rPr>
        <w:rFonts w:ascii="Symbol" w:eastAsia="Symbol" w:hAnsi="Symbol" w:hint="default"/>
        <w:w w:val="99"/>
        <w:sz w:val="20"/>
        <w:szCs w:val="20"/>
      </w:rPr>
    </w:lvl>
    <w:lvl w:ilvl="1" w:tplc="8AC41B48">
      <w:start w:val="1"/>
      <w:numFmt w:val="bullet"/>
      <w:lvlText w:val="•"/>
      <w:lvlJc w:val="left"/>
      <w:pPr>
        <w:ind w:left="3168" w:hanging="720"/>
      </w:pPr>
      <w:rPr>
        <w:rFonts w:hint="default"/>
      </w:rPr>
    </w:lvl>
    <w:lvl w:ilvl="2" w:tplc="DB38822E">
      <w:start w:val="1"/>
      <w:numFmt w:val="bullet"/>
      <w:lvlText w:val="•"/>
      <w:lvlJc w:val="left"/>
      <w:pPr>
        <w:ind w:left="4176" w:hanging="720"/>
      </w:pPr>
      <w:rPr>
        <w:rFonts w:hint="default"/>
      </w:rPr>
    </w:lvl>
    <w:lvl w:ilvl="3" w:tplc="84368060">
      <w:start w:val="1"/>
      <w:numFmt w:val="bullet"/>
      <w:lvlText w:val="•"/>
      <w:lvlJc w:val="left"/>
      <w:pPr>
        <w:ind w:left="5184" w:hanging="720"/>
      </w:pPr>
      <w:rPr>
        <w:rFonts w:hint="default"/>
      </w:rPr>
    </w:lvl>
    <w:lvl w:ilvl="4" w:tplc="5966FED2">
      <w:start w:val="1"/>
      <w:numFmt w:val="bullet"/>
      <w:lvlText w:val="•"/>
      <w:lvlJc w:val="left"/>
      <w:pPr>
        <w:ind w:left="6192" w:hanging="720"/>
      </w:pPr>
      <w:rPr>
        <w:rFonts w:hint="default"/>
      </w:rPr>
    </w:lvl>
    <w:lvl w:ilvl="5" w:tplc="4872A82E">
      <w:start w:val="1"/>
      <w:numFmt w:val="bullet"/>
      <w:lvlText w:val="•"/>
      <w:lvlJc w:val="left"/>
      <w:pPr>
        <w:ind w:left="7200" w:hanging="720"/>
      </w:pPr>
      <w:rPr>
        <w:rFonts w:hint="default"/>
      </w:rPr>
    </w:lvl>
    <w:lvl w:ilvl="6" w:tplc="7E783A2C">
      <w:start w:val="1"/>
      <w:numFmt w:val="bullet"/>
      <w:lvlText w:val="•"/>
      <w:lvlJc w:val="left"/>
      <w:pPr>
        <w:ind w:left="8208" w:hanging="720"/>
      </w:pPr>
      <w:rPr>
        <w:rFonts w:hint="default"/>
      </w:rPr>
    </w:lvl>
    <w:lvl w:ilvl="7" w:tplc="0F4A110E">
      <w:start w:val="1"/>
      <w:numFmt w:val="bullet"/>
      <w:lvlText w:val="•"/>
      <w:lvlJc w:val="left"/>
      <w:pPr>
        <w:ind w:left="9216" w:hanging="720"/>
      </w:pPr>
      <w:rPr>
        <w:rFonts w:hint="default"/>
      </w:rPr>
    </w:lvl>
    <w:lvl w:ilvl="8" w:tplc="C518B1DA">
      <w:start w:val="1"/>
      <w:numFmt w:val="bullet"/>
      <w:lvlText w:val="•"/>
      <w:lvlJc w:val="left"/>
      <w:pPr>
        <w:ind w:left="10224" w:hanging="720"/>
      </w:pPr>
      <w:rPr>
        <w:rFonts w:hint="default"/>
      </w:rPr>
    </w:lvl>
  </w:abstractNum>
  <w:abstractNum w:abstractNumId="25" w15:restartNumberingAfterBreak="0">
    <w:nsid w:val="63726765"/>
    <w:multiLevelType w:val="hybridMultilevel"/>
    <w:tmpl w:val="985C8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F25E68"/>
    <w:multiLevelType w:val="hybridMultilevel"/>
    <w:tmpl w:val="F9E0B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060A42"/>
    <w:multiLevelType w:val="hybridMultilevel"/>
    <w:tmpl w:val="DE2E3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005DAF"/>
    <w:multiLevelType w:val="hybridMultilevel"/>
    <w:tmpl w:val="A66CF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0A3C66"/>
    <w:multiLevelType w:val="multilevel"/>
    <w:tmpl w:val="969C5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5839816">
    <w:abstractNumId w:val="24"/>
  </w:num>
  <w:num w:numId="2" w16cid:durableId="684551005">
    <w:abstractNumId w:val="6"/>
  </w:num>
  <w:num w:numId="3" w16cid:durableId="1890611107">
    <w:abstractNumId w:val="23"/>
  </w:num>
  <w:num w:numId="4" w16cid:durableId="417094568">
    <w:abstractNumId w:val="1"/>
  </w:num>
  <w:num w:numId="5" w16cid:durableId="1506478714">
    <w:abstractNumId w:val="17"/>
  </w:num>
  <w:num w:numId="6" w16cid:durableId="578565550">
    <w:abstractNumId w:val="0"/>
  </w:num>
  <w:num w:numId="7" w16cid:durableId="1245796564">
    <w:abstractNumId w:val="15"/>
  </w:num>
  <w:num w:numId="8" w16cid:durableId="1863780138">
    <w:abstractNumId w:val="18"/>
  </w:num>
  <w:num w:numId="9" w16cid:durableId="40445323">
    <w:abstractNumId w:val="5"/>
  </w:num>
  <w:num w:numId="10" w16cid:durableId="399333778">
    <w:abstractNumId w:val="20"/>
  </w:num>
  <w:num w:numId="11" w16cid:durableId="17368503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4393443">
    <w:abstractNumId w:val="26"/>
  </w:num>
  <w:num w:numId="13" w16cid:durableId="443380434">
    <w:abstractNumId w:val="11"/>
  </w:num>
  <w:num w:numId="14" w16cid:durableId="949438556">
    <w:abstractNumId w:val="14"/>
  </w:num>
  <w:num w:numId="15" w16cid:durableId="746269008">
    <w:abstractNumId w:val="28"/>
  </w:num>
  <w:num w:numId="16" w16cid:durableId="700131904">
    <w:abstractNumId w:val="10"/>
  </w:num>
  <w:num w:numId="17" w16cid:durableId="1793404423">
    <w:abstractNumId w:val="7"/>
  </w:num>
  <w:num w:numId="18" w16cid:durableId="981547460">
    <w:abstractNumId w:val="22"/>
  </w:num>
  <w:num w:numId="19" w16cid:durableId="208691790">
    <w:abstractNumId w:val="19"/>
  </w:num>
  <w:num w:numId="20" w16cid:durableId="1553074129">
    <w:abstractNumId w:val="9"/>
  </w:num>
  <w:num w:numId="21" w16cid:durableId="1433822795">
    <w:abstractNumId w:val="21"/>
  </w:num>
  <w:num w:numId="22" w16cid:durableId="2141461286">
    <w:abstractNumId w:val="12"/>
  </w:num>
  <w:num w:numId="23" w16cid:durableId="781805439">
    <w:abstractNumId w:val="2"/>
  </w:num>
  <w:num w:numId="24" w16cid:durableId="848254817">
    <w:abstractNumId w:val="25"/>
  </w:num>
  <w:num w:numId="25" w16cid:durableId="1986012233">
    <w:abstractNumId w:val="13"/>
  </w:num>
  <w:num w:numId="26" w16cid:durableId="392242517">
    <w:abstractNumId w:val="29"/>
  </w:num>
  <w:num w:numId="27" w16cid:durableId="1549032123">
    <w:abstractNumId w:val="27"/>
  </w:num>
  <w:num w:numId="28" w16cid:durableId="1127431927">
    <w:abstractNumId w:val="16"/>
  </w:num>
  <w:num w:numId="29" w16cid:durableId="1033917438">
    <w:abstractNumId w:val="3"/>
  </w:num>
  <w:num w:numId="30" w16cid:durableId="9332477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7CF"/>
    <w:rsid w:val="00032A5E"/>
    <w:rsid w:val="00044DF4"/>
    <w:rsid w:val="000731C6"/>
    <w:rsid w:val="000A2B06"/>
    <w:rsid w:val="000C7A0B"/>
    <w:rsid w:val="000E4A9C"/>
    <w:rsid w:val="000F36A6"/>
    <w:rsid w:val="000F5126"/>
    <w:rsid w:val="000F63F2"/>
    <w:rsid w:val="0010146B"/>
    <w:rsid w:val="00105E4F"/>
    <w:rsid w:val="0012704F"/>
    <w:rsid w:val="00131C61"/>
    <w:rsid w:val="00182155"/>
    <w:rsid w:val="00186220"/>
    <w:rsid w:val="001A2644"/>
    <w:rsid w:val="001A4D01"/>
    <w:rsid w:val="001C27A2"/>
    <w:rsid w:val="001C6CC3"/>
    <w:rsid w:val="00244FC8"/>
    <w:rsid w:val="00275CB7"/>
    <w:rsid w:val="0028367D"/>
    <w:rsid w:val="002B209A"/>
    <w:rsid w:val="002E58EF"/>
    <w:rsid w:val="002F7593"/>
    <w:rsid w:val="003175B5"/>
    <w:rsid w:val="00324A42"/>
    <w:rsid w:val="00342FF3"/>
    <w:rsid w:val="003542AA"/>
    <w:rsid w:val="00383CB4"/>
    <w:rsid w:val="003A7133"/>
    <w:rsid w:val="003B34D2"/>
    <w:rsid w:val="003B5F34"/>
    <w:rsid w:val="003D538D"/>
    <w:rsid w:val="003D6129"/>
    <w:rsid w:val="00403905"/>
    <w:rsid w:val="00446696"/>
    <w:rsid w:val="004556D8"/>
    <w:rsid w:val="00473491"/>
    <w:rsid w:val="00475B6B"/>
    <w:rsid w:val="00476487"/>
    <w:rsid w:val="00482ECC"/>
    <w:rsid w:val="004B026D"/>
    <w:rsid w:val="005147AA"/>
    <w:rsid w:val="0051662F"/>
    <w:rsid w:val="0054057D"/>
    <w:rsid w:val="00541529"/>
    <w:rsid w:val="00551E5F"/>
    <w:rsid w:val="00552B81"/>
    <w:rsid w:val="00586E10"/>
    <w:rsid w:val="005941DF"/>
    <w:rsid w:val="005E4A1A"/>
    <w:rsid w:val="00645ABA"/>
    <w:rsid w:val="006658E8"/>
    <w:rsid w:val="00686EA5"/>
    <w:rsid w:val="006A414E"/>
    <w:rsid w:val="006B27CF"/>
    <w:rsid w:val="006E3671"/>
    <w:rsid w:val="006F2E46"/>
    <w:rsid w:val="0070037C"/>
    <w:rsid w:val="00711134"/>
    <w:rsid w:val="00713EA6"/>
    <w:rsid w:val="00722347"/>
    <w:rsid w:val="00722A12"/>
    <w:rsid w:val="007230B3"/>
    <w:rsid w:val="007276C7"/>
    <w:rsid w:val="00735B9F"/>
    <w:rsid w:val="007916FF"/>
    <w:rsid w:val="007A20C5"/>
    <w:rsid w:val="007D44EB"/>
    <w:rsid w:val="007E2A24"/>
    <w:rsid w:val="007E3300"/>
    <w:rsid w:val="007E46DD"/>
    <w:rsid w:val="007E54A2"/>
    <w:rsid w:val="007F3085"/>
    <w:rsid w:val="00834782"/>
    <w:rsid w:val="008669F6"/>
    <w:rsid w:val="008769AA"/>
    <w:rsid w:val="008801F2"/>
    <w:rsid w:val="008930C6"/>
    <w:rsid w:val="00896C62"/>
    <w:rsid w:val="008C2D08"/>
    <w:rsid w:val="00923C43"/>
    <w:rsid w:val="00937691"/>
    <w:rsid w:val="009376C1"/>
    <w:rsid w:val="00943AA8"/>
    <w:rsid w:val="00961D8D"/>
    <w:rsid w:val="00966824"/>
    <w:rsid w:val="00982291"/>
    <w:rsid w:val="00986002"/>
    <w:rsid w:val="009B1AFF"/>
    <w:rsid w:val="009B2646"/>
    <w:rsid w:val="009B6313"/>
    <w:rsid w:val="009B65F2"/>
    <w:rsid w:val="009C4335"/>
    <w:rsid w:val="00A27CC2"/>
    <w:rsid w:val="00A40285"/>
    <w:rsid w:val="00A47530"/>
    <w:rsid w:val="00A7253F"/>
    <w:rsid w:val="00A748D6"/>
    <w:rsid w:val="00A953EF"/>
    <w:rsid w:val="00AC2D9D"/>
    <w:rsid w:val="00AC2E84"/>
    <w:rsid w:val="00B3642D"/>
    <w:rsid w:val="00B40328"/>
    <w:rsid w:val="00B46E28"/>
    <w:rsid w:val="00B473A1"/>
    <w:rsid w:val="00B5614A"/>
    <w:rsid w:val="00B57910"/>
    <w:rsid w:val="00B851CC"/>
    <w:rsid w:val="00B87C0F"/>
    <w:rsid w:val="00B90E3F"/>
    <w:rsid w:val="00B935FB"/>
    <w:rsid w:val="00C2390C"/>
    <w:rsid w:val="00C51E26"/>
    <w:rsid w:val="00C663CB"/>
    <w:rsid w:val="00CA4D52"/>
    <w:rsid w:val="00CE46C0"/>
    <w:rsid w:val="00CE7C64"/>
    <w:rsid w:val="00CF3D2E"/>
    <w:rsid w:val="00D06222"/>
    <w:rsid w:val="00D221E1"/>
    <w:rsid w:val="00D2231F"/>
    <w:rsid w:val="00D80D55"/>
    <w:rsid w:val="00D82864"/>
    <w:rsid w:val="00DA3196"/>
    <w:rsid w:val="00DB2439"/>
    <w:rsid w:val="00DB25A8"/>
    <w:rsid w:val="00DB4E6D"/>
    <w:rsid w:val="00DC4256"/>
    <w:rsid w:val="00DC5D4C"/>
    <w:rsid w:val="00DD472E"/>
    <w:rsid w:val="00DD772F"/>
    <w:rsid w:val="00E059BC"/>
    <w:rsid w:val="00E20919"/>
    <w:rsid w:val="00E3076C"/>
    <w:rsid w:val="00E4216B"/>
    <w:rsid w:val="00E85887"/>
    <w:rsid w:val="00E9490E"/>
    <w:rsid w:val="00EA1CF4"/>
    <w:rsid w:val="00EA66E6"/>
    <w:rsid w:val="00EB17F6"/>
    <w:rsid w:val="00ED7915"/>
    <w:rsid w:val="00EE21B9"/>
    <w:rsid w:val="00EE7907"/>
    <w:rsid w:val="00F01977"/>
    <w:rsid w:val="00F01F47"/>
    <w:rsid w:val="00F07317"/>
    <w:rsid w:val="00F17118"/>
    <w:rsid w:val="00F178CB"/>
    <w:rsid w:val="00F477DE"/>
    <w:rsid w:val="00F7322A"/>
    <w:rsid w:val="00F75527"/>
    <w:rsid w:val="00F848D7"/>
    <w:rsid w:val="00FB60A8"/>
    <w:rsid w:val="00FC341D"/>
    <w:rsid w:val="00FD0792"/>
    <w:rsid w:val="00FE4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597E5"/>
  <w15:docId w15:val="{CBAE3E21-3B7E-499D-A79B-3B142D677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11"/>
      <w:ind w:left="3054"/>
      <w:outlineLvl w:val="0"/>
    </w:pPr>
    <w:rPr>
      <w:rFonts w:ascii="Arial" w:eastAsia="Arial" w:hAnsi="Arial"/>
      <w:sz w:val="36"/>
      <w:szCs w:val="36"/>
    </w:rPr>
  </w:style>
  <w:style w:type="paragraph" w:styleId="Heading2">
    <w:name w:val="heading 2"/>
    <w:basedOn w:val="Normal"/>
    <w:uiPriority w:val="1"/>
    <w:qFormat/>
    <w:pPr>
      <w:ind w:left="1440"/>
      <w:outlineLvl w:val="1"/>
    </w:pPr>
    <w:rPr>
      <w:rFonts w:ascii="Arial" w:eastAsia="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60" w:hanging="720"/>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B026D"/>
    <w:pPr>
      <w:tabs>
        <w:tab w:val="center" w:pos="4680"/>
        <w:tab w:val="right" w:pos="9360"/>
      </w:tabs>
    </w:pPr>
  </w:style>
  <w:style w:type="character" w:customStyle="1" w:styleId="HeaderChar">
    <w:name w:val="Header Char"/>
    <w:basedOn w:val="DefaultParagraphFont"/>
    <w:link w:val="Header"/>
    <w:uiPriority w:val="99"/>
    <w:rsid w:val="004B026D"/>
  </w:style>
  <w:style w:type="paragraph" w:styleId="Footer">
    <w:name w:val="footer"/>
    <w:basedOn w:val="Normal"/>
    <w:link w:val="FooterChar"/>
    <w:uiPriority w:val="99"/>
    <w:unhideWhenUsed/>
    <w:rsid w:val="004B026D"/>
    <w:pPr>
      <w:tabs>
        <w:tab w:val="center" w:pos="4680"/>
        <w:tab w:val="right" w:pos="9360"/>
      </w:tabs>
    </w:pPr>
  </w:style>
  <w:style w:type="character" w:customStyle="1" w:styleId="FooterChar">
    <w:name w:val="Footer Char"/>
    <w:basedOn w:val="DefaultParagraphFont"/>
    <w:link w:val="Footer"/>
    <w:uiPriority w:val="99"/>
    <w:rsid w:val="004B026D"/>
  </w:style>
  <w:style w:type="paragraph" w:styleId="BalloonText">
    <w:name w:val="Balloon Text"/>
    <w:basedOn w:val="Normal"/>
    <w:link w:val="BalloonTextChar"/>
    <w:uiPriority w:val="99"/>
    <w:semiHidden/>
    <w:unhideWhenUsed/>
    <w:rsid w:val="007E46DD"/>
    <w:rPr>
      <w:rFonts w:ascii="Tahoma" w:hAnsi="Tahoma" w:cs="Tahoma"/>
      <w:sz w:val="16"/>
      <w:szCs w:val="16"/>
    </w:rPr>
  </w:style>
  <w:style w:type="character" w:customStyle="1" w:styleId="BalloonTextChar">
    <w:name w:val="Balloon Text Char"/>
    <w:basedOn w:val="DefaultParagraphFont"/>
    <w:link w:val="BalloonText"/>
    <w:uiPriority w:val="99"/>
    <w:semiHidden/>
    <w:rsid w:val="007E46DD"/>
    <w:rPr>
      <w:rFonts w:ascii="Tahoma" w:hAnsi="Tahoma" w:cs="Tahoma"/>
      <w:sz w:val="16"/>
      <w:szCs w:val="16"/>
    </w:rPr>
  </w:style>
  <w:style w:type="paragraph" w:customStyle="1" w:styleId="Default">
    <w:name w:val="Default"/>
    <w:rsid w:val="00F848D7"/>
    <w:pPr>
      <w:autoSpaceDE w:val="0"/>
      <w:autoSpaceDN w:val="0"/>
      <w:adjustRightInd w:val="0"/>
    </w:pPr>
    <w:rPr>
      <w:rFonts w:ascii="Times New Roman MT Extra Bold" w:eastAsiaTheme="minorEastAsia" w:hAnsi="Times New Roman MT Extra Bold" w:cs="Times New Roman MT Extra Bold"/>
      <w:color w:val="000000"/>
      <w:sz w:val="24"/>
      <w:szCs w:val="24"/>
    </w:rPr>
  </w:style>
  <w:style w:type="paragraph" w:styleId="PlainText">
    <w:name w:val="Plain Text"/>
    <w:basedOn w:val="Default"/>
    <w:next w:val="Default"/>
    <w:link w:val="PlainTextChar"/>
    <w:rsid w:val="00F848D7"/>
    <w:rPr>
      <w:rFonts w:cstheme="minorBidi"/>
      <w:color w:val="auto"/>
    </w:rPr>
  </w:style>
  <w:style w:type="character" w:customStyle="1" w:styleId="PlainTextChar">
    <w:name w:val="Plain Text Char"/>
    <w:basedOn w:val="DefaultParagraphFont"/>
    <w:link w:val="PlainText"/>
    <w:rsid w:val="00F848D7"/>
    <w:rPr>
      <w:rFonts w:ascii="Times New Roman MT Extra Bold" w:eastAsiaTheme="minorEastAsia" w:hAnsi="Times New Roman MT Extra Bold"/>
      <w:sz w:val="24"/>
      <w:szCs w:val="24"/>
    </w:rPr>
  </w:style>
  <w:style w:type="paragraph" w:styleId="NoSpacing">
    <w:name w:val="No Spacing"/>
    <w:uiPriority w:val="1"/>
    <w:qFormat/>
    <w:rsid w:val="00F17118"/>
  </w:style>
  <w:style w:type="character" w:styleId="Strong">
    <w:name w:val="Strong"/>
    <w:basedOn w:val="DefaultParagraphFont"/>
    <w:uiPriority w:val="22"/>
    <w:qFormat/>
    <w:rsid w:val="003B5F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226768">
      <w:bodyDiv w:val="1"/>
      <w:marLeft w:val="0"/>
      <w:marRight w:val="0"/>
      <w:marTop w:val="0"/>
      <w:marBottom w:val="0"/>
      <w:divBdr>
        <w:top w:val="none" w:sz="0" w:space="0" w:color="auto"/>
        <w:left w:val="none" w:sz="0" w:space="0" w:color="auto"/>
        <w:bottom w:val="none" w:sz="0" w:space="0" w:color="auto"/>
        <w:right w:val="none" w:sz="0" w:space="0" w:color="auto"/>
      </w:divBdr>
    </w:div>
    <w:div w:id="621764795">
      <w:bodyDiv w:val="1"/>
      <w:marLeft w:val="0"/>
      <w:marRight w:val="0"/>
      <w:marTop w:val="0"/>
      <w:marBottom w:val="0"/>
      <w:divBdr>
        <w:top w:val="none" w:sz="0" w:space="0" w:color="auto"/>
        <w:left w:val="none" w:sz="0" w:space="0" w:color="auto"/>
        <w:bottom w:val="none" w:sz="0" w:space="0" w:color="auto"/>
        <w:right w:val="none" w:sz="0" w:space="0" w:color="auto"/>
      </w:divBdr>
    </w:div>
    <w:div w:id="1076056810">
      <w:bodyDiv w:val="1"/>
      <w:marLeft w:val="0"/>
      <w:marRight w:val="0"/>
      <w:marTop w:val="0"/>
      <w:marBottom w:val="0"/>
      <w:divBdr>
        <w:top w:val="none" w:sz="0" w:space="0" w:color="auto"/>
        <w:left w:val="none" w:sz="0" w:space="0" w:color="auto"/>
        <w:bottom w:val="none" w:sz="0" w:space="0" w:color="auto"/>
        <w:right w:val="none" w:sz="0" w:space="0" w:color="auto"/>
      </w:divBdr>
    </w:div>
    <w:div w:id="1781412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A4744-AC53-4BF2-AB18-0956CC35F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Pages>
  <Words>1078</Words>
  <Characters>6149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Bradford Hood</dc:creator>
  <cp:lastModifiedBy>Van Meter, Jeffrey</cp:lastModifiedBy>
  <cp:revision>9</cp:revision>
  <cp:lastPrinted>2019-01-30T13:55:00Z</cp:lastPrinted>
  <dcterms:created xsi:type="dcterms:W3CDTF">2023-04-27T17:12:00Z</dcterms:created>
  <dcterms:modified xsi:type="dcterms:W3CDTF">2023-04-28T15:48:00Z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2014-06-19T00:00:00Z</vt:filetime>
  </property>
  <property fmtid="{D5CDD505-2E9C-101B-9397-08002B2CF9AE}" pid="3" name="LastSaved">
    <vt:filetime>2014-07-09T00:00:00Z</vt:filetime>
  </property>
</Properties>
</file>